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541C139"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A587B" w:rsidRPr="007C4062">
        <w:instrText xml:space="preserve"> ADDIN ZOTERO_ITEM CSL_CITATION {"citationID":"a2n6fke9qf8","properties":{"formattedCitation":"(Jimenez-Banos et al. 2010)","plainCitation":"(Jimenez-Banos et al. 2010)","noteIndex":0},"citationItems":[{"id":432,"uris":["http://zotero.org/users/12078793/items/CBKU9V9R"],"itemData":{"id":432,"type":"paper-conference","abstract":"In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A587B" w:rsidRPr="007C4062">
        <w:instrText xml:space="preserve"> ADDIN ZOTERO_ITEM CSL_CITATION {"citationID":"a2eepj7a8hv","properties":{"formattedCitation":"(Han et al. 2019; Liu et al. 2020)","plainCitation":"(Han et al. 2019; Liu et al. 2020)","noteIndex":0},"citationItems":[{"id":384,"uris":["http://zotero.org/users/12078793/items/GHBHEG2C"],"itemData":{"id":384,"type":"article-journal","container-title":"Journal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Jia"},{"family":"Fu","given":"Yu"},{"family":"Zhou","given":"Tian"}],"issued":{"date-parts":[["2019",9]]}}},{"id":415,"uris":["http://zotero.org/users/12078793/items/5VTLBLDX"],"itemData":{"id":415,"type":"article-journal","container-title":"GNSS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A587B" w:rsidRPr="007C4062">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2020)","noteIndex":0},"citationItems":[{"id":439,"uris":["http://zotero.org/users/12078793/items/F2MCC3FH"],"itemData":{"id":439,"type":"article-journal","abstract":"GPS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Gizem"},{"family":"Hauschild","given":"André"}],"issued":{"date-parts":[["2020",10]]}}},{"id":411,"uris":["http://zotero.org/users/12078793/items/CBRZQ4X5"],"itemData":{"id":411,"type":"article-journal","abstract":"Precise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433,"uris":["http://zotero.org/users/12078793/items/IYWX2N9C"],"itemData":{"id":433,"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A587B" w:rsidRPr="007C4062">
        <w:instrText xml:space="preserve"> ADDIN ZOTERO_ITEM CSL_CITATION {"citationID":"a1d95juco3g","properties":{"formattedCitation":"(Wu et al. 2024)","plainCitation":"(Wu et al. 2024)","noteIndex":0},"citationItems":[{"id":443,"uris":["http://zotero.org/users/12078793/items/D66C72JH"],"itemData":{"id":443,"type":"article-journal","abstract":"The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A587B" w:rsidRPr="007C4062">
        <w:instrText xml:space="preserve"> ADDIN ZOTERO_ITEM CSL_CITATION {"citationID":"a2bdmea9elm","properties":{"formattedCitation":"(Liu et al. 2024)","plainCitation":"(Liu et al. 2024)","noteIndex":0},"citationItems":[{"id":431,"uris":["http://zotero.org/users/12078793/items/4ZITT54K"],"itemData":{"id":431,"type":"article-journal","abstract":"The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A587B" w:rsidRPr="007C4062">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2022)","noteIndex":0},"citationItems":[{"id":407,"uris":["http://zotero.org/users/12078793/items/7HMIRZDG"],"itemData":{"id":407,"type":"paper-conference","abstract":"Shortly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S."}],"accessed":{"date-parts":[["2024",12,10]]},"issued":{"date-parts":[["2019",7]]}}},{"id":408,"uris":["http://zotero.org/users/12078793/items/YMEXDNMB"],"itemData":{"id":408,"type":"paper-conference","abstract":"Level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406,"uris":["http://zotero.org/users/12078793/items/JGU2X7T4"],"itemData":{"id":406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405,"uris":["http://zotero.org/users/12078793/items/AESA2H4X"],"itemData":{"id":405,"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S."}],"issued":{"date-parts":[["2022"]]}}},{"id":410,"uris":["http://zotero.org/users/12078793/items/UZRRS67T"],"itemData":{"id":410,"type":"article-journal","abstract":"Global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27C74B1F"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A587B" w:rsidRPr="007C4062">
        <w:instrText xml:space="preserve"> ADDIN ZOTERO_ITEM CSL_CITATION {"citationID":"n0TNc3ox","properties":{"custom":"Esenbu\\uc0\\u287{}a et al. (2023)","formattedCitation":"Esenbu\\uc0\\u287{}a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A587B" w:rsidRPr="007C4062">
        <w:instrText xml:space="preserve"> ADDIN ZOTERO_ITEM CSL_CITATION {"citationID":"7CSQvN9g","properties":{"custom":"Yang et al. (2022)","formattedCitation":"Yang et al. (2022)","plainCitation":"Yang et al. (2022)","noteIndex":0},"citationItems":[{"id":440,"uris":["http://zotero.org/users/12078793/items/C5S9GSF5"],"itemData":{"id":440,"type":"article-journal","abstract":"GPS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A587B" w:rsidRPr="007C4062">
        <w:instrText xml:space="preserve"> ADDIN ZOTERO_ITEM CSL_CITATION {"citationID":"01tJLUw9","properties":{"custom":"Meng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A587B" w:rsidRPr="007C4062">
        <w:instrText xml:space="preserve"> ADDIN ZOTERO_ITEM CSL_CITATION {"citationID":"a1t66lne95d","properties":{"formattedCitation":"(Jimenez-Banos et al. 2010; Thoelert et al. 2018; Tang et al. 2022)","plainCitation":"(Jimenez-Banos et al. 2010; Thoelert et al. 2018; Tang et al. 2022)","noteIndex":0},"citationItems":[{"id":432,"uris":["http://zotero.org/users/12078793/items/CBKU9V9R"],"itemData":{"id":432,"type":"paper-conference","abstract":"In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V."},{"family":"Crisci","given":"M."}],"accessed":{"date-parts":[["2024",7,16]]},"issued":{"date-parts":[["2010",12]]}}},{"id":438,"uris":["http://zotero.org/users/12078793/items/J25TT3IM"],"itemData":{"id":438,"type":"article-journal","abstract":"All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B."},{"family":"Antreich","given":"Felix"}],"issued":{"date-parts":[["2018",9]]}}},{"id":441,"uris":["http://zotero.org/users/12078793/items/M9ZTL3J2"],"itemData":{"id":441,"type":"article-journal","abstract":"The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535A91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A587B" w:rsidRPr="007C4062">
        <w:instrText xml:space="preserve"> ADDIN ZOTERO_ITEM CSL_CITATION {"citationID":"a1t747e64ab","properties":{"formattedCitation":"(Esenbu\\uc0\\u287{}a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hyperlink r:id="rId9" w:history="1">
        <w:r w:rsidR="00124F16" w:rsidRPr="007C4062">
          <w:rPr>
            <w:rStyle w:val="Hyperlink"/>
            <w:color w:val="auto"/>
            <w:u w:val="none"/>
          </w:rPr>
          <w:t>https://github.com/BlackiePiggy/AFPD.git</w:t>
        </w:r>
      </w:hyperlink>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3D84DDEB"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3EFC9ADB"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A1188A" w:rsidRPr="00F0420C">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144948" w:rsidRPr="00D85822">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lastRenderedPageBreak/>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144948" w:rsidRPr="0040273A">
        <w:t>Fig. 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1C675DCB"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A587B" w:rsidRPr="0040273A">
        <w:instrText xml:space="preserve"> ADDIN ZOTERO_ITEM CSL_CITATION {"citationID":"SyF6e7Td","properties":{"custom":"Meng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78B27278" w:rsidR="00306BFF" w:rsidRPr="0040273A" w:rsidRDefault="00306BFF" w:rsidP="00D772BE">
      <w:pPr>
        <w:pStyle w:val="MainText"/>
        <w:ind w:firstLine="0"/>
      </w:pPr>
      <w:r w:rsidRPr="0040273A">
        <w:t xml:space="preserve">This section presents the detailed methodology of our proposed </w:t>
      </w:r>
      <w:r w:rsidR="000371D5" w:rsidRPr="0040273A">
        <w:rPr>
          <w:rFonts w:hint="eastAsia"/>
        </w:rPr>
        <w:t>A</w:t>
      </w:r>
      <w:r w:rsidR="000371D5" w:rsidRPr="0040273A">
        <w:t>FPD-DTW</w:t>
      </w:r>
      <w:r w:rsidRPr="0040273A">
        <w:t xml:space="preserve"> algorithm, including its overall pipeline, the limitations of traditional differential approaches, and our DTW-based solution with threshold determination strategy.</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79EB6974" w:rsidR="009B1117" w:rsidRPr="004004E0" w:rsidRDefault="009B1117" w:rsidP="004004E0">
      <w:pPr>
        <w:pStyle w:val="MainText"/>
        <w:ind w:firstLine="0"/>
      </w:pPr>
      <w:r w:rsidRPr="004004E0">
        <w:t xml:space="preserve">To address challenges, we propose a more practical approach - the </w:t>
      </w:r>
      <w:r w:rsidR="000371D5" w:rsidRPr="004004E0">
        <w:t>Adaptive</w:t>
      </w:r>
      <w:r w:rsidRPr="004004E0">
        <w:t xml:space="preserve"> Flex Power Detector</w:t>
      </w:r>
      <w:r w:rsidR="000371D5" w:rsidRPr="004004E0">
        <w:t>-DTW</w:t>
      </w:r>
      <w:r w:rsidRPr="004004E0">
        <w:t>(</w:t>
      </w:r>
      <w:r w:rsidR="000371D5" w:rsidRPr="004004E0">
        <w:rPr>
          <w:rFonts w:hint="eastAsia"/>
        </w:rPr>
        <w:t>A</w:t>
      </w:r>
      <w:r w:rsidR="000371D5" w:rsidRPr="004004E0">
        <w:t>FPD-DTW</w:t>
      </w:r>
      <w:r w:rsidRPr="004004E0">
        <w:t xml:space="preserve">). Instead of relying solely on modeling data from flex power off states, </w:t>
      </w:r>
      <w:r w:rsidR="000371D5" w:rsidRPr="004004E0">
        <w:rPr>
          <w:rFonts w:hint="eastAsia"/>
        </w:rPr>
        <w:t>A</w:t>
      </w:r>
      <w:r w:rsidR="000371D5" w:rsidRPr="004004E0">
        <w:t>FPD-DTW</w:t>
      </w:r>
      <w:r w:rsidRPr="004004E0">
        <w:t xml:space="preserve"> leverages C/N0 </w:t>
      </w:r>
      <w:r w:rsidR="008C6541" w:rsidRPr="004004E0">
        <w:t>d</w:t>
      </w:r>
      <w:r w:rsidRPr="004004E0">
        <w:t xml:space="preserve">iurnal patterns for dynamic modeling. This approach utilizes data characteristics from previous days to build </w:t>
      </w:r>
      <w:r w:rsidR="00C2379A" w:rsidRPr="004004E0">
        <w:t xml:space="preserve">a </w:t>
      </w:r>
      <w:r w:rsidRPr="004004E0">
        <w:t xml:space="preserve">dynamic model, then compares target detection data with </w:t>
      </w:r>
      <w:r w:rsidR="00C2379A" w:rsidRPr="004004E0">
        <w:t xml:space="preserve">the </w:t>
      </w:r>
      <w:r w:rsidRPr="004004E0">
        <w:t>dynamic model to identify pattern variations.</w:t>
      </w:r>
    </w:p>
    <w:p w14:paraId="43D79AAF" w14:textId="3C52AD82" w:rsidR="00036C3A" w:rsidRPr="004004E0" w:rsidRDefault="009B1117" w:rsidP="004004E0">
      <w:pPr>
        <w:pStyle w:val="MainText"/>
      </w:pPr>
      <w:r w:rsidRPr="004004E0">
        <w:t xml:space="preserve">The </w:t>
      </w:r>
      <w:r w:rsidR="000371D5" w:rsidRPr="004004E0">
        <w:rPr>
          <w:rFonts w:hint="eastAsia"/>
        </w:rPr>
        <w:t>A</w:t>
      </w:r>
      <w:r w:rsidR="000371D5" w:rsidRPr="004004E0">
        <w:t>FPD-DTW</w:t>
      </w:r>
      <w:r w:rsidRPr="004004E0">
        <w:t xml:space="preserve"> detection pipeline consists of four main steps, as illustrated in </w:t>
      </w:r>
      <w:r w:rsidRPr="004004E0">
        <w:fldChar w:fldCharType="begin"/>
      </w:r>
      <w:r w:rsidRPr="004004E0">
        <w:instrText xml:space="preserve"> REF _Ref182407316 \h </w:instrText>
      </w:r>
      <w:r w:rsidR="004C519C" w:rsidRPr="004004E0">
        <w:instrText xml:space="preserve"> \* MERGEFORMAT </w:instrText>
      </w:r>
      <w:r w:rsidRPr="004004E0">
        <w:fldChar w:fldCharType="separate"/>
      </w:r>
      <w:r w:rsidR="00144948" w:rsidRPr="004004E0">
        <w:t>Fig. 4</w:t>
      </w:r>
      <w:r w:rsidRPr="004004E0">
        <w:fldChar w:fldCharType="end"/>
      </w:r>
      <w:r w:rsidRPr="004004E0">
        <w:t xml:space="preserve">. </w:t>
      </w:r>
      <w:r w:rsidR="00B400FC" w:rsidRPr="004004E0">
        <w:t xml:space="preserve">First, the Data Input module collects </w:t>
      </w:r>
      <w:r w:rsidR="009A4D89" w:rsidRPr="004004E0">
        <w:t xml:space="preserve">the </w:t>
      </w:r>
      <w:r w:rsidR="00B400FC" w:rsidRPr="004004E0">
        <w:t>necessary data. The module accepts observation, navigation, and snx data</w:t>
      </w:r>
      <w:r w:rsidR="009A4D89" w:rsidRPr="004004E0">
        <w:t xml:space="preserve"> </w:t>
      </w:r>
      <w:r w:rsidR="00E72928" w:rsidRPr="004004E0">
        <w:rPr>
          <w:rFonts w:eastAsia="SimSun"/>
        </w:rPr>
        <w:t>(</w:t>
      </w:r>
      <w:r w:rsidR="00B400FC" w:rsidRPr="004004E0">
        <w:t>providing station coordinate</w:t>
      </w:r>
      <w:r w:rsidR="00E72928" w:rsidRPr="004004E0">
        <w:t>s)</w:t>
      </w:r>
      <w:r w:rsidR="00B400FC" w:rsidRPr="004004E0">
        <w:t xml:space="preserve">. </w:t>
      </w:r>
      <w:r w:rsidRPr="004004E0">
        <w:t xml:space="preserve">Second, </w:t>
      </w:r>
      <w:r w:rsidR="00ED5ABD" w:rsidRPr="004004E0">
        <w:t>t</w:t>
      </w:r>
      <w:r w:rsidR="00F51D38" w:rsidRPr="004004E0">
        <w:t>he Data Processing module extracts C/N0 data, calculates spatiotemporal information, and determines elevation and azimuth angles using station coordinates.</w:t>
      </w:r>
      <w:r w:rsidRPr="004004E0">
        <w:t xml:space="preserve"> </w:t>
      </w:r>
      <w:r w:rsidR="00CC219B" w:rsidRPr="004004E0">
        <w:t>Data with elevation angles below 30 degrees are filtered out to ensure quality</w:t>
      </w:r>
      <w:r w:rsidRPr="004004E0">
        <w:t>, following common practice in flex power detection</w:t>
      </w:r>
      <w:r w:rsidRPr="004004E0">
        <w:fldChar w:fldCharType="begin"/>
      </w:r>
      <w:r w:rsidR="003A587B" w:rsidRPr="004004E0">
        <w:instrText xml:space="preserve"> ADDIN ZOTERO_ITEM CSL_CITATION {"citationID":"a1mfobe403e","properties":{"formattedCitation":"(Esenbu\\uc0\\u287{}a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004E0">
        <w:fldChar w:fldCharType="separate"/>
      </w:r>
      <w:r w:rsidR="00ED2CA0" w:rsidRPr="004004E0">
        <w:t>(Esenbuğa et al. 2023)</w:t>
      </w:r>
      <w:r w:rsidRPr="004004E0">
        <w:fldChar w:fldCharType="end"/>
      </w:r>
      <w:r w:rsidRPr="004004E0">
        <w:t xml:space="preserve">. </w:t>
      </w:r>
      <w:r w:rsidR="00EB0A32" w:rsidRPr="004004E0">
        <w:t xml:space="preserve">Finally, filtered C/N0 data are merged into a single time series for each station </w:t>
      </w:r>
      <w:r w:rsidR="009A4D89" w:rsidRPr="004004E0">
        <w:t xml:space="preserve">and </w:t>
      </w:r>
      <w:r w:rsidR="00EB0A32" w:rsidRPr="004004E0">
        <w:t>satellite</w:t>
      </w:r>
      <w:r w:rsidR="00036C3A" w:rsidRPr="004004E0">
        <w:t>.</w:t>
      </w:r>
    </w:p>
    <w:p w14:paraId="692B5E12" w14:textId="5A5A687A" w:rsidR="004131CE" w:rsidRPr="004C519C" w:rsidRDefault="00E0667A" w:rsidP="004131CE">
      <w:pPr>
        <w:pStyle w:val="BodyText"/>
        <w:keepNext/>
        <w:ind w:firstLine="0"/>
        <w:jc w:val="center"/>
        <w:rPr>
          <w:sz w:val="20"/>
          <w:szCs w:val="20"/>
        </w:rPr>
      </w:pPr>
      <w:r>
        <w:rPr>
          <w:noProof/>
          <w:sz w:val="20"/>
          <w:szCs w:val="20"/>
        </w:rPr>
        <w:lastRenderedPageBreak/>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3"/>
                    <a:stretch>
                      <a:fillRect/>
                    </a:stretch>
                  </pic:blipFill>
                  <pic:spPr>
                    <a:xfrm>
                      <a:off x="0" y="0"/>
                      <a:ext cx="5731510" cy="6955790"/>
                    </a:xfrm>
                    <a:prstGeom prst="rect">
                      <a:avLst/>
                    </a:prstGeom>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B73B3D" w:rsidRDefault="009B1117" w:rsidP="00B73B3D">
      <w:pPr>
        <w:pStyle w:val="MainText"/>
      </w:pPr>
      <w:r w:rsidRPr="00B73B3D">
        <w:t xml:space="preserve">Third, the </w:t>
      </w:r>
      <w:r w:rsidR="000371D5" w:rsidRPr="00B73B3D">
        <w:rPr>
          <w:rFonts w:hint="eastAsia"/>
        </w:rPr>
        <w:t>A</w:t>
      </w:r>
      <w:r w:rsidR="000371D5" w:rsidRPr="00B73B3D">
        <w:t>FPD-DTW</w:t>
      </w:r>
      <w:r w:rsidRPr="00B73B3D">
        <w:t xml:space="preserve"> </w:t>
      </w:r>
      <w:r w:rsidR="000371D5" w:rsidRPr="00B73B3D">
        <w:t>p</w:t>
      </w:r>
      <w:r w:rsidRPr="00B73B3D">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B73B3D">
        <w:t>In real-time mode, the model is trimmed to include data up to the detection time</w:t>
      </w:r>
      <w:r w:rsidRPr="00B73B3D">
        <w:t>.</w:t>
      </w:r>
      <w:r w:rsidR="00001244" w:rsidRPr="00B73B3D">
        <w:t xml:space="preserve"> </w:t>
      </w:r>
      <w:r w:rsidRPr="00B73B3D">
        <w:t xml:space="preserve">DTW calculations are </w:t>
      </w:r>
      <w:r w:rsidR="003E6647" w:rsidRPr="00B73B3D">
        <w:rPr>
          <w:rFonts w:eastAsia="SimSun"/>
        </w:rPr>
        <w:t xml:space="preserve">then </w:t>
      </w:r>
      <w:r w:rsidRPr="00B73B3D">
        <w:t xml:space="preserve">performed between the target and model serial. </w:t>
      </w:r>
      <w:r w:rsidR="00CD3F74" w:rsidRPr="00B73B3D">
        <w:t xml:space="preserve">Anomaly </w:t>
      </w:r>
      <w:r w:rsidR="00CD3F74" w:rsidRPr="00B73B3D">
        <w:lastRenderedPageBreak/>
        <w:t>scoring</w:t>
      </w:r>
      <w:r w:rsidRPr="00B73B3D">
        <w:t xml:space="preserve"> is conducted </w:t>
      </w:r>
      <w:r w:rsidR="00C2379A" w:rsidRPr="00B73B3D">
        <w:t>daily</w:t>
      </w:r>
      <w:r w:rsidRPr="00B73B3D">
        <w:t xml:space="preserve"> for post-processing detection and on a point-by-point basis for real-time detection. </w:t>
      </w:r>
      <w:r w:rsidR="00907E01" w:rsidRPr="00B73B3D">
        <w:t xml:space="preserve">Anomaly detection is then applied using the </w:t>
      </w:r>
      <w:r w:rsidR="00A40FA3" w:rsidRPr="00B73B3D">
        <w:t>Interquartile Range</w:t>
      </w:r>
      <w:r w:rsidR="00732D5D" w:rsidRPr="00B73B3D">
        <w:t>(</w:t>
      </w:r>
      <w:r w:rsidR="00A40FA3" w:rsidRPr="00B73B3D">
        <w:t>IQR</w:t>
      </w:r>
      <w:r w:rsidR="00732D5D" w:rsidRPr="00B73B3D">
        <w:t>)</w:t>
      </w:r>
      <w:r w:rsidR="00907E01" w:rsidRPr="00B73B3D">
        <w:t xml:space="preserve"> method, producing anomaly dates or timestamps.</w:t>
      </w:r>
      <w:r w:rsidR="00047D35" w:rsidRPr="00B73B3D">
        <w:t xml:space="preserve"> </w:t>
      </w:r>
      <w:r w:rsidRPr="00B73B3D">
        <w:t>Fourth, the Result Fusion module synthesizes results from multiple stations and satellites. This step can be accomplished through either equal-weight or weighted voting methods to obtain the final detection result</w:t>
      </w:r>
      <w:r w:rsidR="00047D35" w:rsidRPr="00B73B3D">
        <w:t>.</w:t>
      </w:r>
    </w:p>
    <w:p w14:paraId="33758152" w14:textId="5DAB31F7" w:rsidR="00036C3A" w:rsidRPr="004C519C" w:rsidRDefault="00036C3A" w:rsidP="008E6BFA">
      <w:pPr>
        <w:pStyle w:val="Heading2"/>
      </w:pPr>
      <w:bookmarkStart w:id="7" w:name="Xbee0d03225775df4bfb0e96566e4b8abd3eec92"/>
      <w:r w:rsidRPr="004C519C">
        <w:t>DTW-based flex power detection and threshold determination</w:t>
      </w:r>
      <w:r w:rsidR="00C71524" w:rsidRPr="004C519C">
        <w:t xml:space="preserve"> method</w:t>
      </w:r>
    </w:p>
    <w:bookmarkEnd w:id="7"/>
    <w:p w14:paraId="62AC731C" w14:textId="22EB8BA4" w:rsidR="00B015C9" w:rsidRPr="006534D7" w:rsidRDefault="00E6227A" w:rsidP="005B3204">
      <w:pPr>
        <w:pStyle w:val="MainText"/>
        <w:ind w:firstLine="0"/>
      </w:pPr>
      <w:r w:rsidRPr="006534D7">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6534D7">
        <w:t xml:space="preserve"> is compared with the average data from the previous </w:t>
      </w:r>
      <m:oMath>
        <m:r>
          <w:rPr>
            <w:rFonts w:ascii="Cambria Math" w:hAnsi="Cambria Math"/>
          </w:rPr>
          <m:t>N</m:t>
        </m:r>
      </m:oMath>
      <w:r w:rsidRPr="006534D7">
        <w:t xml:space="preserve"> days</w:t>
      </w:r>
    </w:p>
    <w:p w14:paraId="0CC8E0BA" w14:textId="77777777" w:rsidR="00B015C9" w:rsidRPr="006534D7" w:rsidRDefault="00000000" w:rsidP="006534D7">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1161F419" w14:textId="084EB142" w:rsidR="00B015C9" w:rsidRPr="006534D7" w:rsidRDefault="003D4AF3" w:rsidP="002C0892">
      <w:pPr>
        <w:pStyle w:val="MainText"/>
        <w:ind w:firstLine="0"/>
      </w:pPr>
      <w:r w:rsidRPr="006534D7">
        <w:t>The</w:t>
      </w:r>
      <w:r w:rsidRPr="006534D7">
        <w:rPr>
          <w:rFonts w:hint="eastAsia"/>
        </w:rPr>
        <w:t>n</w:t>
      </w:r>
      <w:r w:rsidRPr="006534D7">
        <w:t>, the differential value is computed as</w:t>
      </w:r>
    </w:p>
    <w:p w14:paraId="75DE2338" w14:textId="77777777"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5FA07C3" w14:textId="3B4B2162" w:rsidR="00B015C9" w:rsidRPr="006534D7" w:rsidRDefault="00292892" w:rsidP="002C0892">
      <w:pPr>
        <w:pStyle w:val="MainText"/>
        <w:ind w:firstLine="0"/>
      </w:pPr>
      <w:r>
        <w:t>i</w:t>
      </w:r>
      <w:r w:rsidR="009F62DB"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8D17C3" w:rsidRPr="00826920">
        <w:rPr>
          <w:rFonts w:eastAsiaTheme="minorEastAsia"/>
        </w:rPr>
        <w:t xml:space="preserve"> </w:t>
      </w:r>
      <w:r w:rsidR="009F62DB" w:rsidRPr="00826920">
        <w:t>exceeds</w:t>
      </w:r>
      <w:r w:rsidR="009F62DB" w:rsidRPr="006534D7">
        <w:t xml:space="preserve"> the threshold </w:t>
      </w:r>
      <m:oMath>
        <m:r>
          <w:rPr>
            <w:rFonts w:ascii="Cambria Math" w:hAnsi="Cambria Math"/>
          </w:rPr>
          <m:t>thre</m:t>
        </m:r>
      </m:oMath>
      <w:r w:rsidR="00AE2E59" w:rsidRPr="006534D7">
        <w:t>,</w:t>
      </w:r>
      <w:r w:rsidR="009F62DB" w:rsidRPr="006534D7">
        <w:t xml:space="preserve"> </w:t>
      </w:r>
      <w:r w:rsidR="00AE2E59" w:rsidRPr="006534D7">
        <w:t xml:space="preserve">it </w:t>
      </w:r>
      <w:r w:rsidR="009F62DB" w:rsidRPr="006534D7">
        <w:t>suggest</w:t>
      </w:r>
      <w:r w:rsidR="00AE2E59" w:rsidRPr="006534D7">
        <w:t>s</w:t>
      </w:r>
      <w:r w:rsidR="009F62DB" w:rsidRPr="006534D7">
        <w:t xml:space="preserve"> a flex power event</w:t>
      </w:r>
      <w:r w:rsidR="00B015C9" w:rsidRPr="006534D7">
        <w:t>.</w:t>
      </w:r>
    </w:p>
    <w:p w14:paraId="058CD9B3" w14:textId="7EF9B49F" w:rsidR="00B015C9" w:rsidRPr="006534D7" w:rsidRDefault="009536AB" w:rsidP="006534D7">
      <w:pPr>
        <w:pStyle w:val="MainText"/>
      </w:pPr>
      <w:r w:rsidRPr="006534D7">
        <w:t>C/N0 time series of</w:t>
      </w:r>
      <w:r w:rsidR="00B015C9" w:rsidRPr="006534D7">
        <w:t xml:space="preserve"> real-time detection</w:t>
      </w:r>
      <w:r w:rsidRPr="006534D7">
        <w:t xml:space="preserve"> can</w:t>
      </w:r>
      <w:r w:rsidRPr="006534D7">
        <w:rPr>
          <w:rFonts w:eastAsiaTheme="minorEastAsia"/>
        </w:rPr>
        <w:t xml:space="preserve"> be denoted as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w:rPr>
                    <w:rFonts w:ascii="Cambria Math" w:hAnsi="Cambria Math"/>
                  </w:rPr>
                  <m:t>n</m:t>
                </m:r>
              </m:sub>
            </m:sSub>
          </m:e>
        </m:d>
        <m:r>
          <m:rPr>
            <m:sty m:val="p"/>
          </m:rPr>
          <w:rPr>
            <w:rFonts w:ascii="Cambria Math" w:hAnsi="Cambria Math"/>
          </w:rPr>
          <m:t>,</m:t>
        </m:r>
        <m:r>
          <w:rPr>
            <w:rFonts w:ascii="Cambria Math" w:hAnsi="Cambria Math"/>
          </w:rPr>
          <m:t>j</m:t>
        </m:r>
        <m:r>
          <m:rPr>
            <m:sty m:val="p"/>
          </m:rPr>
          <w:rPr>
            <w:rFonts w:ascii="Cambria Math" w:hAnsi="Cambria Math"/>
          </w:rPr>
          <m:t>&lt;</m:t>
        </m:r>
        <m:r>
          <w:rPr>
            <w:rFonts w:ascii="Cambria Math" w:hAnsi="Cambria Math"/>
          </w:rPr>
          <m:t>i</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xml:space="preserve">, </w:t>
      </w:r>
      <w:r w:rsidRPr="006534D7">
        <w:t>where</w:t>
      </w:r>
      <w:r w:rsidR="00B015C9" w:rsidRPr="006534D7">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6534D7">
        <w:t xml:space="preserve"> represent the </w:t>
      </w:r>
      <m:oMath>
        <m:r>
          <w:rPr>
            <w:rFonts w:ascii="Cambria Math" w:hAnsi="Cambria Math"/>
          </w:rPr>
          <m:t>p</m:t>
        </m:r>
      </m:oMath>
      <w:r w:rsidR="00B015C9" w:rsidRPr="006534D7">
        <w:t xml:space="preserve">th data point to be detected on date </w:t>
      </w:r>
      <m:oMath>
        <m:r>
          <w:rPr>
            <w:rFonts w:ascii="Cambria Math" w:hAnsi="Cambria Math"/>
          </w:rPr>
          <m:t>i</m:t>
        </m:r>
      </m:oMath>
      <w:r w:rsidR="008E43AD" w:rsidRPr="006534D7">
        <w:t xml:space="preserve">. </w:t>
      </w:r>
      <w:r w:rsidR="00B015C9" w:rsidRPr="006534D7">
        <w:t xml:space="preserve">Similarly, taking an N-day window average yields the modeling data </w:t>
      </w:r>
      <m:oMath>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n</m:t>
        </m:r>
        <m:r>
          <m:rPr>
            <m:sty m:val="p"/>
          </m:rPr>
          <w:rPr>
            <w:rFonts w:ascii="Cambria Math" w:hAnsi="Cambria Math"/>
          </w:rPr>
          <m:t>]}</m:t>
        </m:r>
      </m:oMath>
      <w:r w:rsidR="00B015C9" w:rsidRPr="006534D7">
        <w:t xml:space="preserve">. The </w:t>
      </w:r>
      <w:r w:rsidR="00334736" w:rsidRPr="006534D7">
        <w:t>target</w:t>
      </w:r>
      <w:r w:rsidR="00B015C9" w:rsidRPr="006534D7">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Correspondingly,</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m:t>
            </m:r>
            <m:r>
              <m:rPr>
                <m:sty m:val="p"/>
              </m:rPr>
              <w:rPr>
                <w:rFonts w:ascii="Cambria Math" w:hAnsi="Cambria Math"/>
              </w:rPr>
              <m:t>_</m:t>
            </m:r>
            <m:r>
              <w:rPr>
                <w:rFonts w:ascii="Cambria Math" w:hAnsi="Cambria Math"/>
              </w:rPr>
              <m:t>trim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rPr>
          <w:rFonts w:hint="eastAsia"/>
        </w:rPr>
        <w:t>.</w:t>
      </w:r>
      <w:r w:rsidR="00B015C9" w:rsidRPr="006534D7">
        <w:t xml:space="preserve"> The differential value is then calculated as</w:t>
      </w:r>
    </w:p>
    <w:p w14:paraId="078856C9" w14:textId="4D6D0FFB"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14761DB0" w14:textId="7CF386EB" w:rsidR="00B015C9" w:rsidRPr="006534D7" w:rsidRDefault="007835B9" w:rsidP="00942E52">
      <w:pPr>
        <w:pStyle w:val="MainText"/>
        <w:ind w:firstLine="0"/>
      </w:pPr>
      <w:r>
        <w:t>a</w:t>
      </w:r>
      <w:r w:rsidR="00B015C9" w:rsidRPr="006534D7">
        <w:t xml:space="preserve">dditionally, </w:t>
      </w:r>
      <w:r w:rsidR="005C292E" w:rsidRPr="006534D7">
        <w:t>m</w:t>
      </w:r>
      <w:r w:rsidR="00DE0D67" w:rsidRPr="006534D7">
        <w:t>anual calibration is required to determine initial flex power states for both postprocessing and real-time detection</w:t>
      </w:r>
      <w:r w:rsidR="00B015C9" w:rsidRPr="006534D7">
        <w:t>.</w:t>
      </w:r>
    </w:p>
    <w:p w14:paraId="125D930D" w14:textId="0D8E0673" w:rsidR="00B015C9" w:rsidRPr="006534D7" w:rsidRDefault="009C2E0C" w:rsidP="006534D7">
      <w:pPr>
        <w:pStyle w:val="MainText"/>
      </w:pPr>
      <w:r w:rsidRPr="006534D7">
        <w:t>This model-target differential method is efficient, requiring minimal data for modeling, but faces a key challenge</w:t>
      </w:r>
      <w:r w:rsidR="00B015C9" w:rsidRPr="006534D7">
        <w:t>.</w:t>
      </w:r>
      <w:r w:rsidR="00BE3105" w:rsidRPr="006534D7">
        <w:t xml:space="preserve"> GPS satellites' 11-hour, 58-minute orbital period causes C/N0 data to exhibit the same periodicity, while observation files follow a 24-hour cycle. </w:t>
      </w:r>
      <w:r w:rsidR="0029008E" w:rsidRPr="006534D7">
        <w:t xml:space="preserve">This mismatch creates a temporal misalignment in </w:t>
      </w:r>
      <w:r w:rsidR="009A4D89" w:rsidRPr="006534D7">
        <w:t xml:space="preserve">the </w:t>
      </w:r>
      <w:r w:rsidR="0029008E" w:rsidRPr="006534D7">
        <w:t>daily C/N0 time series, which can cause erroneous detection results for the difference method.</w:t>
      </w:r>
    </w:p>
    <w:p w14:paraId="15CF8877" w14:textId="20B82D4B" w:rsidR="00036C3A" w:rsidRPr="006534D7" w:rsidRDefault="00072FE3" w:rsidP="006534D7">
      <w:pPr>
        <w:pStyle w:val="MainText"/>
      </w:pPr>
      <w:r w:rsidRPr="006534D7">
        <w:t>To address this issue, we adopt Dynamic Time Warping (DTW), which measures time series similarity by dynamically aligning sequences along an optimal path and computing a distance metric</w:t>
      </w:r>
      <w:r w:rsidR="00B543EA" w:rsidRPr="006534D7">
        <w:fldChar w:fldCharType="begin"/>
      </w:r>
      <w:r w:rsidR="003A587B" w:rsidRPr="006534D7">
        <w:instrText xml:space="preserve"> ADDIN ZOTERO_ITEM CSL_CITATION {"citationID":"a84kmvara0","properties":{"formattedCitation":"(Berndt and Clifford 1994)","plainCitation":"(Berndt and Clifford 1994)","noteIndex":0},"citationItems":[{"id":409,"uris":["http://zotero.org/users/12078793/items/928FFW8F"],"itemData":{"id":409,"type":"paper-conference","abstract":"Knowledge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6534D7">
        <w:fldChar w:fldCharType="separate"/>
      </w:r>
      <w:r w:rsidR="000C1743" w:rsidRPr="006534D7">
        <w:t>(Berndt and Clifford 1994)</w:t>
      </w:r>
      <w:r w:rsidR="00B543EA" w:rsidRPr="006534D7">
        <w:fldChar w:fldCharType="end"/>
      </w:r>
      <w:r w:rsidR="004E0D0F" w:rsidRPr="006534D7">
        <w:t>.</w:t>
      </w:r>
      <w:r w:rsidR="00122AC2" w:rsidRPr="006534D7">
        <w:t xml:space="preserve"> </w:t>
      </w:r>
      <w:r w:rsidR="00036C3A" w:rsidRPr="006534D7">
        <w:t xml:space="preserve">The </w:t>
      </w:r>
      <w:r w:rsidR="00201E99" w:rsidRPr="006534D7">
        <w:t>core</w:t>
      </w:r>
      <w:r w:rsidR="00036C3A" w:rsidRPr="006534D7">
        <w:t xml:space="preserve"> principle of DTW is as follows</w:t>
      </w:r>
      <w:r w:rsidR="00FB7EB2" w:rsidRPr="006534D7">
        <w:t>.</w:t>
      </w:r>
      <w:r w:rsidR="00036C3A"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6534D7" w:rsidRDefault="00000000" w:rsidP="006534D7">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4C6485F4" w14:textId="7076FD7D" w:rsidR="00036C3A" w:rsidRPr="006534D7" w:rsidRDefault="000C24FD" w:rsidP="00292892">
      <w:pPr>
        <w:pStyle w:val="MainText"/>
        <w:ind w:firstLine="0"/>
      </w:pPr>
      <w:r w:rsidRPr="006534D7">
        <w:rPr>
          <w:rFonts w:hint="eastAsia"/>
        </w:rPr>
        <w:lastRenderedPageBreak/>
        <w:t>w</w:t>
      </w:r>
      <w:r w:rsidR="00036C3A" w:rsidRPr="006534D7">
        <w:t xml:space="preserve">here </w:t>
      </w:r>
      <m:oMath>
        <m:r>
          <w:rPr>
            <w:rFonts w:ascii="Cambria Math" w:hAnsi="Cambria Math"/>
          </w:rPr>
          <m:t>N</m:t>
        </m:r>
      </m:oMath>
      <w:r w:rsidR="00036C3A" w:rsidRPr="006534D7">
        <w:t xml:space="preserve"> and </w:t>
      </w:r>
      <m:oMath>
        <m:r>
          <w:rPr>
            <w:rFonts w:ascii="Cambria Math" w:hAnsi="Cambria Math"/>
          </w:rPr>
          <m:t>M</m:t>
        </m:r>
      </m:oMath>
      <w:r w:rsidR="00036C3A"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036C3A" w:rsidRPr="006534D7">
        <w:t xml:space="preserve"> represent the </w:t>
      </w:r>
      <w:r w:rsidR="00245484" w:rsidRPr="006534D7">
        <w:t xml:space="preserve">Euclidean distance </w:t>
      </w:r>
      <w:r w:rsidR="00036C3A" w:rsidRPr="006534D7">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00036C3A" w:rsidRPr="006534D7">
        <w:t xml:space="preserve">. </w:t>
      </w:r>
      <w:r w:rsidR="009273F4" w:rsidRPr="006534D7">
        <w:t xml:space="preserve">The cumulative distance matrix </w:t>
      </w:r>
      <m:oMath>
        <m:r>
          <w:rPr>
            <w:rFonts w:ascii="Cambria Math" w:hAnsi="Cambria Math"/>
          </w:rPr>
          <m:t>C</m:t>
        </m:r>
      </m:oMath>
      <w:r w:rsidR="009273F4" w:rsidRPr="006534D7">
        <w:t xml:space="preserve"> is calculated using the recurrence</w:t>
      </w:r>
    </w:p>
    <w:p w14:paraId="1D075CA1" w14:textId="1D40736C" w:rsidR="009D708D"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5</m:t>
                  </m:r>
                </m:e>
              </m:d>
            </m:e>
          </m:eqArr>
        </m:oMath>
      </m:oMathPara>
    </w:p>
    <w:p w14:paraId="4FF6A8DC" w14:textId="09B318C9" w:rsidR="00036C3A" w:rsidRPr="006534D7" w:rsidRDefault="000C24FD" w:rsidP="008464FD">
      <w:pPr>
        <w:pStyle w:val="MainText"/>
        <w:ind w:firstLine="0"/>
      </w:pPr>
      <w:r w:rsidRPr="006534D7">
        <w:t>w</w:t>
      </w:r>
      <w:r w:rsidR="00036C3A" w:rsidRPr="006534D7">
        <w:t xml:space="preserve">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00036C3A" w:rsidRPr="006534D7">
        <w:t xml:space="preserve">, </w:t>
      </w:r>
      <w:r w:rsidR="00033C98" w:rsidRPr="006534D7">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033C98" w:rsidRPr="006534D7">
        <w:t>, reflects the minimum cumulative distance, with smaller values indicating greater similarity.</w:t>
      </w:r>
      <w:r w:rsidR="00033C98" w:rsidRPr="006534D7">
        <w:rPr>
          <w:rFonts w:hint="eastAsia"/>
        </w:rPr>
        <w:t xml:space="preserve"> </w:t>
      </w:r>
      <w:r w:rsidR="00ED1EED" w:rsidRPr="006534D7">
        <w:t xml:space="preserve">When flex power </w:t>
      </w:r>
      <w:r w:rsidR="00CC24F9" w:rsidRPr="006534D7">
        <w:t xml:space="preserve">mode </w:t>
      </w:r>
      <w:r w:rsidR="00197796" w:rsidRPr="006534D7">
        <w:t>changes</w:t>
      </w:r>
      <w:r w:rsidR="00ED1EED" w:rsidRPr="006534D7">
        <w:t>, DTW produces a large value, overcoming simple differential analysis limitations. For post-processing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6534D7">
        <w:t>, while f</w:t>
      </w:r>
      <w:r w:rsidR="00036C3A" w:rsidRPr="006534D7">
        <w:t>or real-time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6534D7">
        <w:t>. Finally,</w:t>
      </w:r>
      <w:r w:rsidR="00907376" w:rsidRPr="006534D7">
        <w:t xml:space="preserve"> t</w:t>
      </w:r>
      <w:r w:rsidR="00036C3A" w:rsidRPr="006534D7">
        <w:t>he decision criteria</w:t>
      </w:r>
      <w:r w:rsidR="00357335" w:rsidRPr="006534D7">
        <w:t xml:space="preserve"> can be written</w:t>
      </w:r>
      <w:r w:rsidR="007C1FD8" w:rsidRPr="006534D7">
        <w:t xml:space="preserve"> as</w:t>
      </w:r>
    </w:p>
    <w:p w14:paraId="6854314D" w14:textId="2FDCFDF0" w:rsidR="003D726F" w:rsidRPr="006534D7" w:rsidRDefault="00000000" w:rsidP="006534D7">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6</m:t>
                  </m:r>
                </m:e>
              </m:d>
            </m:e>
          </m:eqArr>
        </m:oMath>
      </m:oMathPara>
    </w:p>
    <w:p w14:paraId="716F51DE" w14:textId="712F87B2" w:rsidR="00A47484" w:rsidRPr="006534D7" w:rsidRDefault="009161FD" w:rsidP="006534D7">
      <w:pPr>
        <w:pStyle w:val="MainText"/>
      </w:pPr>
      <w:r w:rsidRPr="006534D7">
        <w:t xml:space="preserve">The DTW </w:t>
      </w:r>
      <w:r w:rsidR="00692EA5" w:rsidRPr="006534D7">
        <w:t xml:space="preserve">values </w:t>
      </w:r>
      <w:r w:rsidR="009A4D89" w:rsidRPr="006534D7">
        <w:t>rem</w:t>
      </w:r>
      <w:r w:rsidRPr="006534D7">
        <w:t xml:space="preserve">ain low when flex power states remain consistent between </w:t>
      </w:r>
      <w:r w:rsidR="00692EA5" w:rsidRPr="006534D7">
        <w:t>days</w:t>
      </w:r>
      <w:r w:rsidRPr="006534D7">
        <w:t xml:space="preserve">. </w:t>
      </w:r>
      <w:r w:rsidR="00036C3A" w:rsidRPr="006534D7">
        <w:t>As shown in</w:t>
      </w:r>
      <w:r w:rsidR="003D2E43" w:rsidRPr="006534D7">
        <w:t xml:space="preserve"> </w:t>
      </w:r>
      <w:r w:rsidR="003D2E43" w:rsidRPr="006534D7">
        <w:fldChar w:fldCharType="begin"/>
      </w:r>
      <w:r w:rsidR="003D2E43" w:rsidRPr="006534D7">
        <w:instrText xml:space="preserve"> REF _Ref182380271 \h </w:instrText>
      </w:r>
      <w:r w:rsidR="00213574"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xml:space="preserve">, when both </w:t>
      </w:r>
      <w:r w:rsidR="00147D94" w:rsidRPr="006534D7">
        <w:t>C/N0</w:t>
      </w:r>
      <w:r w:rsidR="00036C3A" w:rsidRPr="006534D7">
        <w:t xml:space="preserve"> sequences are in the flex power</w:t>
      </w:r>
      <w:r w:rsidR="00C2379A" w:rsidRPr="006534D7">
        <w:t>-</w:t>
      </w:r>
      <w:r w:rsidR="00036C3A" w:rsidRPr="006534D7">
        <w:t xml:space="preserve">off state, the differential value remains below 1, with a DTW value of </w:t>
      </w:r>
      <w:r w:rsidR="00A47484" w:rsidRPr="006534D7">
        <w:t>116</w:t>
      </w:r>
      <w:r w:rsidR="00036C3A" w:rsidRPr="006534D7">
        <w:t>.</w:t>
      </w:r>
      <w:r w:rsidR="00A47484" w:rsidRPr="006534D7">
        <w:t>92</w:t>
      </w:r>
      <w:r w:rsidR="00036C3A" w:rsidRPr="006534D7">
        <w:t xml:space="preserve">. In the case where both sequences are in the flex power on state without step point offset, the differential value stays below 1, with a DTW value of </w:t>
      </w:r>
      <w:r w:rsidR="00A47484" w:rsidRPr="006534D7">
        <w:t>76.91</w:t>
      </w:r>
      <w:r w:rsidR="00036C3A" w:rsidRPr="006534D7">
        <w:t xml:space="preserve">. When both sequences are in the flex power on state with a step point offset, despite differential values exceeding 5, the DTW value is </w:t>
      </w:r>
      <w:r w:rsidR="00A47484" w:rsidRPr="006534D7">
        <w:t>131</w:t>
      </w:r>
      <w:r w:rsidR="00036C3A" w:rsidRPr="006534D7">
        <w:t>.</w:t>
      </w:r>
      <w:r w:rsidR="00A47484" w:rsidRPr="006534D7">
        <w:t>57</w:t>
      </w:r>
      <w:r w:rsidR="00036C3A" w:rsidRPr="006534D7">
        <w:t>, not significantly different from the previous case.</w:t>
      </w:r>
      <w:r w:rsidR="000A1E69" w:rsidRPr="006534D7">
        <w:rPr>
          <w:rFonts w:hint="eastAsia"/>
        </w:rPr>
        <w:t xml:space="preserve"> </w:t>
      </w:r>
      <w:r w:rsidRPr="006534D7">
        <w:t>This demonstrates DTW's ability to recognize similar patterns regardless of temporal shifts.</w:t>
      </w:r>
    </w:p>
    <w:p w14:paraId="2695424D" w14:textId="3214CF8B" w:rsidR="00036C3A" w:rsidRPr="006534D7" w:rsidRDefault="0006683E" w:rsidP="006534D7">
      <w:pPr>
        <w:pStyle w:val="MainText"/>
      </w:pPr>
      <w:r w:rsidRPr="006534D7">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6534D7">
        <w:t xml:space="preserve">Notably, DTW also effectively handles scenarios with substantial noise in </w:t>
      </w:r>
      <w:r w:rsidR="00147D94" w:rsidRPr="006534D7">
        <w:t>C/N0</w:t>
      </w:r>
      <w:r w:rsidR="00036C3A" w:rsidRPr="006534D7">
        <w:t xml:space="preserve"> data. In</w:t>
      </w:r>
      <w:r w:rsidR="003D2E43" w:rsidRPr="006534D7">
        <w:t xml:space="preserve"> </w:t>
      </w:r>
      <w:r w:rsidR="003D2E43" w:rsidRPr="006534D7">
        <w:fldChar w:fldCharType="begin"/>
      </w:r>
      <w:r w:rsidR="003D2E43" w:rsidRPr="006534D7">
        <w:instrText xml:space="preserve"> REF _Ref182380271 \h </w:instrText>
      </w:r>
      <w:r w:rsidR="004C519C"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despite the test data containing significant noise and showing maximum differential values of 10 (potentially causing false detection</w:t>
      </w:r>
      <w:r w:rsidR="00B10C05" w:rsidRPr="006534D7">
        <w:t xml:space="preserve"> result</w:t>
      </w:r>
      <w:r w:rsidR="009A4D89" w:rsidRPr="006534D7">
        <w:t>s</w:t>
      </w:r>
      <w:r w:rsidR="00036C3A" w:rsidRPr="006534D7">
        <w:t>), the DTW value remains relatively low at</w:t>
      </w:r>
      <w:r w:rsidR="00E37806" w:rsidRPr="006534D7">
        <w:t xml:space="preserve"> 286.04</w:t>
      </w:r>
      <w:r w:rsidR="00036C3A" w:rsidRPr="006534D7">
        <w:t>.</w:t>
      </w:r>
      <w:r w:rsidR="001D2A09" w:rsidRPr="006534D7">
        <w:rPr>
          <w:rFonts w:hint="eastAsia"/>
        </w:rPr>
        <w:t xml:space="preserve"> </w:t>
      </w:r>
      <w:r w:rsidRPr="006534D7">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6076A209"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E17080" w:rsidRDefault="00413349" w:rsidP="00E17080">
      <w:pPr>
        <w:pStyle w:val="MainText"/>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467002DC"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7</m:t>
                  </m:r>
                </m:e>
              </m:d>
            </m:e>
          </m:eqArr>
        </m:oMath>
      </m:oMathPara>
    </w:p>
    <w:p w14:paraId="4D949532" w14:textId="361CD54E"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9129E43"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8</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0534A110"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9</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095B407C"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10</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lastRenderedPageBreak/>
        <w:t>Datasets</w:t>
      </w:r>
    </w:p>
    <w:bookmarkEnd w:id="9"/>
    <w:p w14:paraId="78F7DEF2" w14:textId="785D4CBF"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Pr="0076438E">
        <w:t>Table 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The stations were selected based on two main criteria: continuous availability of reliable C/N0 observations and broad geographical distribution to ensure spatial coverage and redundancy, while hardware consistency was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Pr="0076438E">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5" w:history="1">
        <w:r w:rsidRPr="0076438E">
          <w:rPr>
            <w:rStyle w:val="Hyperlink"/>
            <w:color w:val="auto"/>
            <w:u w:val="none"/>
          </w:rPr>
          <w:t>https://gdc.cddis.eosdis.nasa.gov/pub/gnss/data/daily</w:t>
        </w:r>
      </w:hyperlink>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535CCC0D">
            <wp:extent cx="2789382" cy="1912949"/>
            <wp:effectExtent l="0" t="0" r="508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7356" cy="1932133"/>
                    </a:xfrm>
                    <a:prstGeom prst="rect">
                      <a:avLst/>
                    </a:prstGeom>
                    <a:noFill/>
                    <a:ln>
                      <a:noFill/>
                    </a:ln>
                  </pic:spPr>
                </pic:pic>
              </a:graphicData>
            </a:graphic>
          </wp:inline>
        </w:drawing>
      </w:r>
    </w:p>
    <w:p w14:paraId="47BB5EE6" w14:textId="77777777" w:rsidR="00C0614C" w:rsidRPr="00A31AB9" w:rsidRDefault="00C0614C" w:rsidP="00C0614C">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 algorithm</w:t>
      </w:r>
    </w:p>
    <w:p w14:paraId="76506A2D" w14:textId="77777777" w:rsidR="00C0614C" w:rsidRDefault="00C0614C" w:rsidP="00C0614C">
      <w:pPr>
        <w:pStyle w:val="MainText"/>
        <w:ind w:firstLine="0"/>
        <w:rPr>
          <w:rFonts w:eastAsia="SimSun"/>
        </w:rPr>
      </w:pPr>
    </w:p>
    <w:p w14:paraId="32C22ACB" w14:textId="77777777" w:rsidR="007049AB" w:rsidRDefault="007049AB" w:rsidP="00C0614C">
      <w:pPr>
        <w:pStyle w:val="MainText"/>
        <w:ind w:firstLine="0"/>
        <w:rPr>
          <w:rFonts w:eastAsia="SimSun"/>
        </w:rPr>
      </w:pPr>
    </w:p>
    <w:p w14:paraId="729AC45C" w14:textId="77777777" w:rsidR="007049AB" w:rsidRDefault="007049AB" w:rsidP="00C0614C">
      <w:pPr>
        <w:pStyle w:val="MainText"/>
        <w:ind w:firstLine="0"/>
        <w:rPr>
          <w:rFonts w:eastAsia="SimSun"/>
        </w:rPr>
      </w:pPr>
    </w:p>
    <w:p w14:paraId="555A271B" w14:textId="77777777" w:rsidR="007049AB" w:rsidRDefault="007049AB" w:rsidP="00C0614C">
      <w:pPr>
        <w:pStyle w:val="MainText"/>
        <w:ind w:firstLine="0"/>
        <w:rPr>
          <w:rFonts w:eastAsia="SimSun"/>
        </w:rPr>
      </w:pPr>
    </w:p>
    <w:p w14:paraId="448C8123" w14:textId="77777777" w:rsidR="007049AB" w:rsidRPr="00D50913" w:rsidRDefault="007049AB" w:rsidP="00C0614C">
      <w:pPr>
        <w:pStyle w:val="MainText"/>
        <w:ind w:firstLine="0"/>
        <w:rPr>
          <w:rFonts w:eastAsia="SimSun"/>
          <w:lang w:val="en-US"/>
        </w:rPr>
      </w:pPr>
    </w:p>
    <w:p w14:paraId="5830F115" w14:textId="31009467" w:rsidR="00A31AB9" w:rsidRPr="00F17C7C" w:rsidRDefault="00A31AB9" w:rsidP="00A31AB9">
      <w:pPr>
        <w:pStyle w:val="Caption"/>
        <w:rPr>
          <w:sz w:val="20"/>
        </w:rPr>
      </w:pPr>
      <w:bookmarkStart w:id="12" w:name="_Ref207143904"/>
      <w:r w:rsidRPr="00F17C7C">
        <w:rPr>
          <w:sz w:val="20"/>
        </w:rPr>
        <w:lastRenderedPageBreak/>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atasets of AFPD-DTW</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63993810" w:rsidR="00B13C09" w:rsidRPr="008D565E" w:rsidRDefault="00B13C09" w:rsidP="00147F06">
      <w:pPr>
        <w:pStyle w:val="MainText"/>
        <w:ind w:firstLine="0"/>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7333C0" w:rsidRPr="008D565E">
        <w:rPr>
          <w:rFonts w:hint="eastAsia"/>
        </w:rPr>
        <w:t>two</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both post</w:t>
      </w:r>
      <w:r w:rsidR="00C2379A" w:rsidRPr="008D565E">
        <w:t>-</w:t>
      </w:r>
      <w:r w:rsidR="004027C3" w:rsidRPr="008D565E">
        <w:t>processing and real-time detection 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5A2B931" w14:textId="7CDD08E9" w:rsidR="008D565E" w:rsidRPr="008D565E" w:rsidRDefault="004317C2" w:rsidP="00C17837">
      <w:pPr>
        <w:pStyle w:val="Heading2"/>
      </w:pPr>
      <w:bookmarkStart w:id="13" w:name="post-process-detection"/>
      <w:r w:rsidRPr="004C519C">
        <w:lastRenderedPageBreak/>
        <w:t>Post-</w:t>
      </w:r>
      <w:r w:rsidRPr="008E6BFA">
        <w:t>processing</w:t>
      </w:r>
      <w:r w:rsidR="00036C3A" w:rsidRPr="004C519C">
        <w:t xml:space="preserve"> detection</w:t>
      </w:r>
    </w:p>
    <w:bookmarkEnd w:id="13"/>
    <w:p w14:paraId="6DCB3893" w14:textId="47D65DD8" w:rsidR="00734758" w:rsidRDefault="006D2269" w:rsidP="008D565E">
      <w:pPr>
        <w:pStyle w:val="MainText"/>
        <w:ind w:firstLine="0"/>
      </w:pPr>
      <w:r>
        <w:rPr>
          <w:rFonts w:hint="eastAsia"/>
        </w:rPr>
        <w:t>Post</w:t>
      </w:r>
      <w:r w:rsidR="004317C2" w:rsidRPr="008D565E">
        <w:t>-processing</w:t>
      </w:r>
      <w:r w:rsidR="00734758" w:rsidRPr="008D565E">
        <w:t xml:space="preserve"> algorithm </w:t>
      </w:r>
      <w:r w:rsidR="00084D59">
        <w:rPr>
          <w:rFonts w:hint="eastAsia"/>
        </w:rPr>
        <w:t>is</w:t>
      </w:r>
      <w:r w:rsidR="00084D59">
        <w:rPr>
          <w:lang w:val="en-US"/>
        </w:rPr>
        <w:t xml:space="preserve"> </w:t>
      </w:r>
      <w:r w:rsidR="00734758" w:rsidRPr="008D565E">
        <w:t xml:space="preserve">validated using full-year data from 2020 and 2021.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144948" w:rsidRPr="008D565E">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144948" w:rsidRPr="008D565E">
        <w:t>Fig. 8</w:t>
      </w:r>
      <w:r w:rsidR="0027708A" w:rsidRPr="008D565E">
        <w:fldChar w:fldCharType="end"/>
      </w:r>
      <w:r w:rsidR="00734758" w:rsidRPr="008D565E">
        <w:t xml:space="preserve"> illustrate the DTW anomaly score</w:t>
      </w:r>
      <w:r w:rsidR="00B04A9D">
        <w:t>s</w:t>
      </w:r>
      <w:r w:rsidR="00734758" w:rsidRPr="008D565E">
        <w:t xml:space="preserve"> for 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 miss anomaly scores due to a lack of data, such as at station CAS1 during April to June 2020</w:t>
      </w:r>
      <w:r w:rsidR="00F3332D" w:rsidRPr="008D565E">
        <w:t>. In such cases, multiple stations are needed for joint evaluation.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7777777" w:rsidR="00C17837" w:rsidRPr="004C519C" w:rsidRDefault="00C17837" w:rsidP="00C17837">
      <w:pPr>
        <w:pStyle w:val="Caption"/>
        <w:rPr>
          <w:sz w:val="20"/>
        </w:rPr>
      </w:pPr>
      <w:bookmarkStart w:id="14" w:name="_Ref182346923"/>
      <w:r w:rsidRPr="004C519C">
        <w:rPr>
          <w:sz w:val="20"/>
        </w:rPr>
        <w:lastRenderedPageBreak/>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62BD3737" w:rsidR="00A61718" w:rsidRPr="00E960C9" w:rsidRDefault="00CC4728" w:rsidP="00E960C9">
      <w:pPr>
        <w:pStyle w:val="MainText"/>
      </w:pPr>
      <w:r w:rsidRPr="00E960C9">
        <w:t xml:space="preserve">To identify specific flex power change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144948" w:rsidRPr="00E960C9">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A07284" w:rsidRPr="00E960C9">
        <w:t xml:space="preserve">, </w:t>
      </w:r>
      <w:r w:rsidR="00241F1B" w:rsidRPr="00241F1B">
        <w:t>the IQR classifier identifies these activation dates as outliers</w:t>
      </w:r>
      <w:r w:rsidR="00A07284" w:rsidRPr="00E960C9">
        <w:t>.</w:t>
      </w:r>
      <w:r w:rsidRPr="00E960C9">
        <w:t xml:space="preserve"> For cases showing less ideal classification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144948" w:rsidRPr="00E960C9">
        <w:t>Fig. 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144948" w:rsidRPr="00E960C9">
        <w:t>Table 1</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3E46D3" w:rsidRPr="00E960C9">
        <w:fldChar w:fldCharType="begin"/>
      </w:r>
      <w:r w:rsidR="003A587B" w:rsidRPr="00E960C9">
        <w:instrText xml:space="preserve"> ADDIN ZOTERO_ITEM CSL_CITATION {"citationID":"a28p519biv8","properties":{"formattedCitation":"(Steigenberger et al. 2019; Wu et al. 2024; Meng et al. 2024)","plainCitation":"(Steigenberger et al. 2019; Wu et al. 2024; Meng et al. 2024)","noteIndex":0},"citationItems":[{"id":437,"uris":["http://zotero.org/users/12078793/items/M3WFHS2S"],"itemData":{"id":437,"type":"article-journal","abstract":"GPS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144948" w:rsidRPr="00E960C9">
        <w:t>Table 2</w:t>
      </w:r>
      <w:r w:rsidR="00B811F6" w:rsidRPr="00E960C9">
        <w:fldChar w:fldCharType="end"/>
      </w:r>
      <w:r w:rsidR="002C52ED" w:rsidRPr="00E960C9">
        <w:t xml:space="preserve"> </w:t>
      </w:r>
      <w:r w:rsidRPr="00E960C9">
        <w:t xml:space="preserve">extends the </w:t>
      </w:r>
      <w:r w:rsidR="00312450" w:rsidRPr="00E960C9">
        <w:rPr>
          <w:rFonts w:hint="eastAsia"/>
        </w:rPr>
        <w:lastRenderedPageBreak/>
        <w:t>A</w:t>
      </w:r>
      <w:r w:rsidR="00312450" w:rsidRPr="00E960C9">
        <w:t xml:space="preserve">FPD-DTW </w:t>
      </w:r>
      <w:r w:rsidR="004317C2" w:rsidRPr="00E960C9">
        <w:t>post-processing</w:t>
      </w:r>
      <w:r w:rsidRPr="00E960C9">
        <w:t xml:space="preserve"> algorithm results to flex power events from </w:t>
      </w:r>
      <w:r w:rsidR="008E71BB">
        <w:t xml:space="preserve">Jan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79670497" w:rsidR="00645EFF" w:rsidRPr="004C519C" w:rsidRDefault="00A945F3" w:rsidP="00F2713F">
      <w:pPr>
        <w:pStyle w:val="MainText"/>
      </w:pPr>
      <w:r w:rsidRPr="00D05361">
        <w:t>Additionally, we identified several overlooked flex power events (marked with *), further validating our algorithm’s superiority</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144948" w:rsidRPr="00D05361">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indicating a mode change. On September 18, 2020, </w:t>
      </w:r>
      <w:r w:rsidR="009A4D89" w:rsidRPr="00D05361">
        <w:t>Flex 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8E6BFA">
      <w:pPr>
        <w:pStyle w:val="Heading2"/>
      </w:pPr>
      <w:bookmarkStart w:id="20" w:name="real-time-process-detection"/>
      <w:r w:rsidRPr="004C519C">
        <w:t>Real-time detection</w:t>
      </w:r>
    </w:p>
    <w:bookmarkEnd w:id="20"/>
    <w:p w14:paraId="1611D6FE" w14:textId="7F954102"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144948" w:rsidRPr="00D05361">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E06FB2" w:rsidRPr="00D05361">
        <w:t>. Throughout the seven-day detection period, minimal FP and FN occurrences were observed</w:t>
      </w:r>
      <w:r w:rsidR="002C1FD7" w:rsidRPr="00D05361">
        <w:t>.</w:t>
      </w:r>
      <w:r w:rsidR="000452F8" w:rsidRPr="00D05361">
        <w:rPr>
          <w:rFonts w:hint="eastAsia"/>
        </w:rPr>
        <w:t xml:space="preserve"> </w:t>
      </w:r>
      <w:r w:rsidR="00D607C2" w:rsidRPr="00D05361">
        <w:t xml:space="preserve">Performance analysis based on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144948" w:rsidRPr="00D05361">
        <w:t>Table 3</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values exceed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FPR values remain exceptionally low, with G01, G05, G06, G25, and G31 exhibiting zero false positives. Detection accuracy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with G12 demonstrating the highest accuracy. Precision is particularly robust, with multiple satellites achieving 1.0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F52AD6D"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144948" w:rsidRPr="00AD5D11">
        <w:t>Fig. 11</w:t>
      </w:r>
      <w:r w:rsidR="00C150CE" w:rsidRPr="00AD5D11">
        <w:fldChar w:fldCharType="end"/>
      </w:r>
      <w:r w:rsidR="00C150CE" w:rsidRPr="00AD5D11">
        <w:t xml:space="preserve"> </w:t>
      </w:r>
      <w:r w:rsidR="00736ECD" w:rsidRPr="00AD5D11">
        <w:t>highlights distinct variations in flex power modes over time</w:t>
      </w:r>
      <w:r w:rsidRPr="00AD5D11">
        <w:t xml:space="preserve">. </w:t>
      </w:r>
      <w:r w:rsidR="00FB2B0F" w:rsidRPr="00AD5D11">
        <w:t xml:space="preserve">During the detection period, two modes were observed: </w:t>
      </w:r>
      <w:r w:rsidR="00B01636">
        <w:t>m</w:t>
      </w:r>
      <w:r w:rsidR="00FB2B0F" w:rsidRPr="00AD5D11">
        <w:t xml:space="preserve">ode 1 operated on June 1–3 at 23:59:30 and June 7, while </w:t>
      </w:r>
      <w:r w:rsidR="003740E7">
        <w:t>m</w:t>
      </w:r>
      <w:r w:rsidR="00FB2B0F" w:rsidRPr="00AD5D11">
        <w:t>ode 2 was active on June 4–6 at 23:59:30</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144948" w:rsidRPr="00AD5D11">
        <w:t>Table 4</w:t>
      </w:r>
      <w:r w:rsidR="00304DB4" w:rsidRPr="00AD5D11">
        <w:fldChar w:fldCharType="end"/>
      </w:r>
      <w:r w:rsidR="00304DB4" w:rsidRPr="00AD5D11">
        <w:t xml:space="preserve"> a</w:t>
      </w:r>
      <w:r w:rsidR="00304DB4" w:rsidRPr="00AD5D11">
        <w:rPr>
          <w:rFonts w:hint="eastAsia"/>
        </w:rPr>
        <w:t>n</w:t>
      </w:r>
      <w:r w:rsidRPr="00AD5D11">
        <w:t xml:space="preserve">d </w:t>
      </w:r>
      <w:r w:rsidR="00304DB4" w:rsidRPr="00AD5D11">
        <w:fldChar w:fldCharType="begin"/>
      </w:r>
      <w:r w:rsidR="00304DB4" w:rsidRPr="00AD5D11">
        <w:instrText xml:space="preserve"> REF _Ref182346745 \h </w:instrText>
      </w:r>
      <w:r w:rsidR="004C519C" w:rsidRPr="00AD5D11">
        <w:instrText xml:space="preserve"> \* MERGEFORMAT </w:instrText>
      </w:r>
      <w:r w:rsidR="00304DB4" w:rsidRPr="00AD5D11">
        <w:fldChar w:fldCharType="separate"/>
      </w:r>
      <w:r w:rsidR="00144948" w:rsidRPr="00AD5D11">
        <w:t>Table 5</w:t>
      </w:r>
      <w:r w:rsidR="00304DB4" w:rsidRPr="00AD5D11">
        <w:fldChar w:fldCharType="end"/>
      </w:r>
      <w:r w:rsidR="00736B83" w:rsidRPr="00AD5D11">
        <w:t>, the start and end timestamps for these modes make them easily distinguishable</w:t>
      </w:r>
      <w:r w:rsidRPr="00AD5D11">
        <w:t xml:space="preserve">. </w:t>
      </w:r>
      <w:r w:rsidR="004C2FFD" w:rsidRPr="00AD5D11">
        <w:t>Mode 1 exhibited regional activation, covering 30°W to 150°E (Asia, Europe, Africa, and Oceania)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3F1CF7" w:rsidRPr="00AD5D11">
        <w:t>Fig. 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3F1CF7" w:rsidRPr="00AD5D11">
        <w:t>Fig. 13</w:t>
      </w:r>
      <w:r w:rsidR="003F1CF7" w:rsidRPr="00AD5D11">
        <w:fldChar w:fldCharType="end"/>
      </w:r>
      <w:r w:rsidR="004C2FFD" w:rsidRPr="00AD5D11">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64BD2B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23B8A965" w:rsidR="009B3FD3" w:rsidRDefault="009B3FD3" w:rsidP="008E6BFA">
      <w:pPr>
        <w:pStyle w:val="Heading2"/>
        <w:rPr>
          <w:lang w:val="en-US"/>
        </w:rPr>
      </w:pPr>
      <w:bookmarkStart w:id="27" w:name="comparison-and-analysis"/>
      <w:r>
        <w:rPr>
          <w:rFonts w:hint="eastAsia"/>
        </w:rPr>
        <w:t>Multi</w:t>
      </w:r>
      <w:r>
        <w:rPr>
          <w:lang w:val="en-US"/>
        </w:rPr>
        <w:t xml:space="preserve">-constellation and multi-frequency </w:t>
      </w:r>
      <w:r w:rsidR="008E6BFA">
        <w:rPr>
          <w:lang w:val="en-US"/>
        </w:rPr>
        <w:t>detection</w:t>
      </w:r>
    </w:p>
    <w:p w14:paraId="54CF4C1F" w14:textId="4BA518DE"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Pr="00831BE6">
        <w:t>Table 1</w:t>
      </w:r>
      <w:r w:rsidRPr="00831BE6">
        <w:fldChar w:fldCharType="end"/>
      </w:r>
      <w:r w:rsidRPr="00831BE6">
        <w:t xml:space="preserve"> . For BDS, S2I, S6I, and S7I signals were analyzed from January 2023 to July 2025, and for GPS, S1C and S1W signals were analyzed from January 2024 to July 2025. </w:t>
      </w:r>
    </w:p>
    <w:p w14:paraId="1BC91571" w14:textId="6A00BA1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9937DF" w:rsidRPr="00831BE6">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A587B" w:rsidRPr="00831BE6">
        <w:instrText xml:space="preserve"> ADDIN ZOTERO_ITEM CSL_CITATION {"citationID":"aid1su2ga7","properties":{"formattedCitation":"(USCG Navigation Center 2025)","plainCitation":"(USCG Navigation Center 2025)","noteIndex":0},"citationItems":[{"id":1957,"uris":["http://zotero.org/users/12078793/items/SY25FDN8"],"itemData":{"id":1957,"type":"webpage","title":"NOTICE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38F07134"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634FA1" w:rsidRPr="00831BE6">
        <w:t>Fig. 14</w:t>
      </w:r>
      <w:r w:rsidR="00634FA1" w:rsidRPr="00831BE6">
        <w:fldChar w:fldCharType="end"/>
      </w:r>
      <w:r w:rsidRPr="00831BE6">
        <w:t xml:space="preserve">, we illustrate two examples of BDS flex power events. </w:t>
      </w:r>
      <w:r w:rsidR="002D2094" w:rsidRPr="00831BE6">
        <w:t>In both cases</w:t>
      </w:r>
      <w:r w:rsidRPr="00831BE6">
        <w:t xml:space="preserve">, the activation region </w:t>
      </w:r>
      <w:r w:rsidR="00C11D1F" w:rsidRPr="00831BE6">
        <w:t>were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05182E">
      <w:pPr>
        <w:pStyle w:val="Heading2"/>
        <w:rPr>
          <w:lang w:val="en-US"/>
        </w:rPr>
      </w:pPr>
      <w:r w:rsidRPr="004C519C">
        <w:t>Comparison and analysis</w:t>
      </w:r>
      <w:r>
        <w:rPr>
          <w:rFonts w:hint="eastAsia"/>
        </w:rPr>
        <w:t xml:space="preserve"> </w:t>
      </w:r>
    </w:p>
    <w:bookmarkEnd w:id="27"/>
    <w:p w14:paraId="30FD8381" w14:textId="0A9E2047" w:rsidR="00A12AE7" w:rsidRPr="00CD7DE2" w:rsidRDefault="00A12AE7" w:rsidP="00CD7DE2">
      <w:pPr>
        <w:pStyle w:val="MainText"/>
        <w:ind w:firstLine="0"/>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144948" w:rsidRPr="00CD7DE2">
        <w:t>Table 6</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144948" w:rsidRPr="00CD7DE2">
        <w:t>Table 7</w:t>
      </w:r>
      <w:r w:rsidR="00470254" w:rsidRPr="00CD7DE2">
        <w:fldChar w:fldCharType="end"/>
      </w:r>
      <w:r w:rsidRPr="00CD7DE2">
        <w:t xml:space="preserve">. </w:t>
      </w:r>
      <w:r w:rsidR="00D538F8" w:rsidRPr="00CD7DE2">
        <w:t>We</w:t>
      </w:r>
      <w:r w:rsidRPr="00CD7DE2">
        <w:t xml:space="preserve"> manually verified flex power states through C/N0 plots</w:t>
      </w:r>
      <w:r w:rsidR="00CE6847">
        <w:t xml:space="preserve"> and satellites’ track</w:t>
      </w:r>
      <w:r w:rsidRPr="00CD7DE2">
        <w:t xml:space="preserve">, achieving a </w:t>
      </w:r>
      <w:r w:rsidR="004317C2" w:rsidRPr="00CD7DE2">
        <w:t>post-processing</w:t>
      </w:r>
      <w:r w:rsidRPr="00CD7DE2">
        <w:t xml:space="preserve"> accuracy of 99</w:t>
      </w:r>
      <w:r w:rsidR="003A2657" w:rsidRPr="00CD7DE2">
        <w:t>.</w:t>
      </w:r>
      <w:r w:rsidRPr="00CD7DE2">
        <w:t>83</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66574A" w:rsidRPr="00CD7DE2">
        <w:t>6%</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2E0CDE33" w:rsidR="00BF56C3" w:rsidRPr="00CD7DE2" w:rsidRDefault="006075AE" w:rsidP="00CD7DE2">
      <w:pPr>
        <w:pStyle w:val="MainText"/>
      </w:pPr>
      <w:r w:rsidRPr="00CD7DE2">
        <w:t>In terms of data requirements, AFPD-DTW offers significant advantages, effectively detecting global flex power events with few high-quality stations</w:t>
      </w:r>
      <w:r w:rsidR="00C469FB" w:rsidRPr="00CD7DE2">
        <w:t>.</w:t>
      </w:r>
      <w:r w:rsidR="000A4695" w:rsidRPr="00CD7DE2">
        <w:t xml:space="preserve"> </w:t>
      </w:r>
      <w:r w:rsidR="003E07F5" w:rsidRPr="00CD7DE2">
        <w:t>In contrast, FPD requires over 200 stations, random forest methods 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pPr>
    </w:p>
    <w:p w14:paraId="53275004" w14:textId="1D7FF3CC"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A587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5D5B8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A1B8E11" w14:textId="06F29E51" w:rsidR="00076EF2" w:rsidRPr="009E3FC8" w:rsidRDefault="00076EF2" w:rsidP="00076EF2">
            <w:pPr>
              <w:jc w:val="center"/>
              <w:rPr>
                <w:rFonts w:eastAsia="DengXian"/>
                <w:color w:val="000000"/>
                <w:sz w:val="20"/>
              </w:rPr>
            </w:pPr>
            <w:r w:rsidRPr="009E3FC8">
              <w:rPr>
                <w:rFonts w:eastAsia="DengXian"/>
                <w:color w:val="000000"/>
                <w:sz w:val="20"/>
              </w:rPr>
              <w:t>Method</w:t>
            </w:r>
          </w:p>
        </w:tc>
        <w:tc>
          <w:tcPr>
            <w:tcW w:w="850" w:type="dxa"/>
            <w:noWrap/>
          </w:tcPr>
          <w:p w14:paraId="4E2605D4" w14:textId="24B03CFA" w:rsidR="00076EF2" w:rsidRPr="009E3FC8"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tcPr>
          <w:p w14:paraId="23BA862F" w14:textId="18201B77"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tcPr>
          <w:p w14:paraId="45BA8FB1" w14:textId="22CA5323"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hint="eastAsia"/>
                <w:color w:val="000000"/>
                <w:sz w:val="20"/>
              </w:rPr>
            </w:pPr>
            <w:r w:rsidRPr="009E3FC8">
              <w:rPr>
                <w:rFonts w:eastAsia="DengXian"/>
                <w:color w:val="000000"/>
                <w:sz w:val="20"/>
              </w:rPr>
              <w:t>Data Cost</w:t>
            </w:r>
          </w:p>
        </w:tc>
        <w:tc>
          <w:tcPr>
            <w:tcW w:w="1843" w:type="dxa"/>
            <w:noWrap/>
          </w:tcPr>
          <w:p w14:paraId="2127523E" w14:textId="46E43451" w:rsidR="00076EF2" w:rsidRDefault="00076EF2" w:rsidP="00076EF2">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076EF2" w:rsidRPr="009E3FC8" w:rsidRDefault="00076EF2" w:rsidP="00076EF2">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hideMark/>
          </w:tcPr>
          <w:p w14:paraId="407AE71D" w14:textId="7CBD073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hideMark/>
          </w:tcPr>
          <w:p w14:paraId="460107F2" w14:textId="24BE978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1843" w:type="dxa"/>
            <w:noWrap/>
            <w:hideMark/>
          </w:tcPr>
          <w:p w14:paraId="309AA289" w14:textId="60C5B98F"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076EF2" w:rsidRPr="009E3FC8" w:rsidRDefault="00076EF2" w:rsidP="00076EF2">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hideMark/>
          </w:tcPr>
          <w:p w14:paraId="2495065A" w14:textId="7BC1507C"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421637F" w14:textId="259A78DA"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1843" w:type="dxa"/>
            <w:noWrap/>
            <w:hideMark/>
          </w:tcPr>
          <w:p w14:paraId="0FF2A67A" w14:textId="7328AA0D"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076EF2" w:rsidRPr="009E3FC8" w:rsidRDefault="00076EF2" w:rsidP="00076EF2">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hideMark/>
          </w:tcPr>
          <w:p w14:paraId="7361C0D5" w14:textId="38405D1A"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82F90FC" w14:textId="2FD5AEE8"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hideMark/>
          </w:tcPr>
          <w:p w14:paraId="23D9D2B7" w14:textId="1EE708B9" w:rsidR="00076EF2" w:rsidRPr="009E3FC8" w:rsidRDefault="00076EF2" w:rsidP="00076EF2">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076EF2" w:rsidRDefault="00076EF2" w:rsidP="00076EF2">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076EF2">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2268" w:type="dxa"/>
            <w:noWrap/>
            <w:hideMark/>
          </w:tcPr>
          <w:p w14:paraId="1F429C9C" w14:textId="77777777" w:rsidR="00076EF2"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hideMark/>
          </w:tcPr>
          <w:p w14:paraId="3E1FB774" w14:textId="5CAFF946"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No data storage requirements</w:t>
            </w:r>
          </w:p>
        </w:tc>
        <w:tc>
          <w:tcPr>
            <w:tcW w:w="1843" w:type="dxa"/>
            <w:noWrap/>
            <w:hideMark/>
          </w:tcPr>
          <w:p w14:paraId="61CDC06B" w14:textId="05A7778C" w:rsidR="00076EF2" w:rsidRPr="009E3FC8" w:rsidRDefault="00076EF2" w:rsidP="00076EF2">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378D1C4C" w:rsidR="000F1A0B" w:rsidRPr="00F3501A" w:rsidRDefault="000F1A0B" w:rsidP="000F1A0B">
      <w:pPr>
        <w:pStyle w:val="Caption"/>
        <w:keepNext/>
        <w:rPr>
          <w:b w:val="0"/>
          <w:bCs/>
          <w:sz w:val="20"/>
        </w:rPr>
      </w:pPr>
      <w:bookmarkStart w:id="31" w:name="_Ref182346647"/>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A587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0BFC9AC1"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 few rather than hundreds of stations</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20AD8CFD" w:rsidR="00C02A2F" w:rsidRPr="00CA6EC8" w:rsidRDefault="00B2362E" w:rsidP="00CA6EC8">
      <w:pPr>
        <w:pStyle w:val="MainText"/>
      </w:pPr>
      <w:r w:rsidRPr="00CA6EC8">
        <w:t>In summary, AFPD-DTW 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 baseline model</w:t>
      </w:r>
      <w:r w:rsidRPr="00CA6EC8">
        <w:t xml:space="preserve">. By leveraging satellite </w:t>
      </w:r>
      <w:r w:rsidR="000B0A82">
        <w:t xml:space="preserve">diurnal </w:t>
      </w:r>
      <w:r w:rsidRPr="00CA6EC8">
        <w:t xml:space="preserve">C/N0 </w:t>
      </w:r>
      <w:r w:rsidR="00B42A74">
        <w:t>difference</w:t>
      </w:r>
      <w:r w:rsidRPr="00CA6EC8">
        <w:t xml:space="preserve"> and using DTW to correct period mismatches, the algorithm achieves efficient and reliable flex power detection</w:t>
      </w:r>
      <w:r w:rsidR="00C02A2F" w:rsidRPr="00CA6EC8">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0DC45A0D" w:rsidR="00A12AE7" w:rsidRPr="00CA6EC8" w:rsidRDefault="00695ADA" w:rsidP="00CA6EC8">
      <w:pPr>
        <w:pStyle w:val="MainText"/>
        <w:ind w:firstLine="0"/>
      </w:pPr>
      <w:r w:rsidRPr="00CA6EC8">
        <w:t>This paper introduced AFPD-DTW, a novel method for detecting GPS flex power events. By leveraging satellite C/N0 diurnal patterns and implementing the DTW algorithm,</w:t>
      </w:r>
      <w:r w:rsidR="00A13FA4">
        <w:rPr>
          <w:rFonts w:hint="eastAsia"/>
        </w:rPr>
        <w:t xml:space="preserve"> t</w:t>
      </w:r>
      <w:r w:rsidRPr="00CA6EC8">
        <w:t xml:space="preserve">he method demonstrates exceptional detection capability for both step lift and overall lift patterns, maintaining robust performance even with significant noise. </w:t>
      </w:r>
      <w:r w:rsidR="00877AF0" w:rsidRPr="00877AF0">
        <w:rPr>
          <w:rFonts w:hint="eastAsia"/>
        </w:rPr>
        <w:t>U</w:t>
      </w:r>
      <w:r w:rsidR="00877AF0" w:rsidRPr="00877AF0">
        <w:t>nlike differential approaches that rely on station-specific baseline models built from historical data, AFPD-DTW requires no prior model training, which makes it naturally transferable across constellations and frequencies.</w:t>
      </w:r>
      <w:r w:rsidR="003B2F57">
        <w:t xml:space="preserve"> </w:t>
      </w:r>
      <w:r w:rsidRPr="00CA6EC8">
        <w:t>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sidRPr="00CA6EC8">
        <w:t>.</w:t>
      </w:r>
      <w:r w:rsidRPr="00CA6EC8">
        <w:t>83</w:t>
      </w:r>
      <w:r w:rsidR="00F675A5" w:rsidRPr="00CA6EC8">
        <w:t>%</w:t>
      </w:r>
      <w:r w:rsidRPr="00CA6EC8">
        <w:t>, precision: 99</w:t>
      </w:r>
      <w:r w:rsidR="00F675A5" w:rsidRPr="00CA6EC8">
        <w:t>.</w:t>
      </w:r>
      <w:r w:rsidRPr="00CA6EC8">
        <w:t>16</w:t>
      </w:r>
      <w:r w:rsidR="00915461">
        <w:t>%</w:t>
      </w:r>
      <w:r w:rsidRPr="00CA6EC8">
        <w:t>, recall: 98</w:t>
      </w:r>
      <w:r w:rsidR="00F675A5" w:rsidRPr="00CA6EC8">
        <w:t>.</w:t>
      </w:r>
      <w:r w:rsidRPr="00CA6EC8">
        <w:t>15</w:t>
      </w:r>
      <w:r w:rsidR="00F675A5" w:rsidRPr="00CA6EC8">
        <w:t>%</w:t>
      </w:r>
      <w:r w:rsidRPr="00CA6EC8">
        <w:t>) and real-time detection scenarios (accuracy: 99</w:t>
      </w:r>
      <w:r w:rsidR="00F675A5" w:rsidRPr="00CA6EC8">
        <w:t>.</w:t>
      </w:r>
      <w:r w:rsidRPr="00CA6EC8">
        <w:t>88</w:t>
      </w:r>
      <w:r w:rsidR="00F675A5" w:rsidRPr="00CA6EC8">
        <w:t>%</w:t>
      </w:r>
      <w:r w:rsidRPr="00CA6EC8">
        <w:t>, precision: 99</w:t>
      </w:r>
      <w:r w:rsidR="00F675A5" w:rsidRPr="00CA6EC8">
        <w:t>.</w:t>
      </w:r>
      <w:r w:rsidRPr="00CA6EC8">
        <w:t>98</w:t>
      </w:r>
      <w:r w:rsidR="009F2CB3" w:rsidRPr="00CA6EC8">
        <w:t>%</w:t>
      </w:r>
      <w:r w:rsidRPr="00CA6EC8">
        <w:t>, recall: 99</w:t>
      </w:r>
      <w:r w:rsidR="00F675A5" w:rsidRPr="00CA6EC8">
        <w:t>.</w:t>
      </w:r>
      <w:r w:rsidRPr="00CA6EC8">
        <w:t>8</w:t>
      </w:r>
      <w:r w:rsidR="009F2CB3" w:rsidRPr="00CA6EC8">
        <w:t>6</w:t>
      </w:r>
      <w:r w:rsidR="00F675A5" w:rsidRPr="00CA6EC8">
        <w:t>%</w:t>
      </w:r>
      <w:r w:rsidRPr="00CA6EC8">
        <w:t xml:space="preserve">). </w:t>
      </w:r>
      <w:r w:rsidR="00FA57EE" w:rsidRPr="00FA57EE">
        <w:t xml:space="preserve">Comprehensive experiments corroborate these advantages: AFPD-DTW correctly identifies both </w:t>
      </w:r>
      <w:r w:rsidR="00FA57EE" w:rsidRPr="005D53CE">
        <w:t>step and overall lift patterns, generalizes to multi-frequency, multi-GNSS settings, and reveals events missed</w:t>
      </w:r>
      <w:r w:rsidR="00FA57EE" w:rsidRPr="00FA57EE">
        <w:t xml:space="preserve"> by previous methods.</w:t>
      </w:r>
    </w:p>
    <w:p w14:paraId="5AA0982D" w14:textId="2D26B55F" w:rsidR="00D075DC" w:rsidRPr="004C519C" w:rsidRDefault="00F670E2" w:rsidP="00D2221D">
      <w:pPr>
        <w:pStyle w:val="Heading1"/>
      </w:pPr>
      <w:r w:rsidRPr="004C519C">
        <w:rPr>
          <w:rFonts w:hint="eastAsia"/>
        </w:rPr>
        <w:lastRenderedPageBreak/>
        <w:t>A</w:t>
      </w:r>
      <w:r w:rsidRPr="004C519C">
        <w:t>cknowledgment</w:t>
      </w:r>
    </w:p>
    <w:p w14:paraId="30C1A222" w14:textId="48893E88" w:rsidR="00F670E2" w:rsidRPr="004C519C" w:rsidRDefault="005F5CD1" w:rsidP="00292220">
      <w:pPr>
        <w:pStyle w:val="MainText"/>
        <w:ind w:firstLine="0"/>
      </w:pPr>
      <w:r w:rsidRPr="004C519C">
        <w:rPr>
          <w:rFonts w:hint="eastAsia"/>
        </w:rPr>
        <w:t>Funded by</w:t>
      </w:r>
      <w:r w:rsidR="00B67B13" w:rsidRPr="004C519C">
        <w:t xml:space="preserve"> </w:t>
      </w:r>
      <w:r w:rsidR="00C2379A" w:rsidRPr="004C519C">
        <w:t xml:space="preserve">the </w:t>
      </w:r>
      <w:r w:rsidRPr="004C519C">
        <w:t>National Natural Science Foundation of China (</w:t>
      </w:r>
      <w:r w:rsidR="000F10F5" w:rsidRPr="004C519C">
        <w:t>62388101,</w:t>
      </w:r>
      <w:r w:rsidR="00B67B13" w:rsidRPr="004C519C">
        <w:t xml:space="preserve"> </w:t>
      </w:r>
      <w:r w:rsidRPr="004C519C">
        <w:t>62303311</w:t>
      </w:r>
      <w:r w:rsidR="00B67B13" w:rsidRPr="004C519C">
        <w:t xml:space="preserve">, </w:t>
      </w:r>
      <w:r w:rsidR="009A4D89">
        <w:t xml:space="preserve">and </w:t>
      </w:r>
      <w:r w:rsidR="00B67B13" w:rsidRPr="004C519C">
        <w:t>42388102</w:t>
      </w:r>
      <w:r w:rsidRPr="004C519C">
        <w:t>)</w:t>
      </w:r>
      <w:r w:rsidR="000F10F5" w:rsidRPr="004C519C">
        <w:rPr>
          <w:rFonts w:hint="eastAsia"/>
        </w:rPr>
        <w:t xml:space="preserve"> </w:t>
      </w:r>
      <w:r w:rsidR="000F10F5" w:rsidRPr="004C519C">
        <w:t xml:space="preserve">and the </w:t>
      </w:r>
      <w:r w:rsidR="000F10F5" w:rsidRPr="004C519C">
        <w:rPr>
          <w:rFonts w:hint="eastAsia"/>
        </w:rPr>
        <w:t xml:space="preserve">Key Laboratory of Smart Earth </w:t>
      </w:r>
      <w:r w:rsidR="000F10F5" w:rsidRPr="004C519C">
        <w:t>(</w:t>
      </w:r>
      <w:r w:rsidR="000F10F5" w:rsidRPr="004C519C">
        <w:rPr>
          <w:rFonts w:hint="eastAsia"/>
        </w:rPr>
        <w:t>KF2023YB01-07</w:t>
      </w:r>
      <w:r w:rsidR="000F10F5" w:rsidRPr="004C519C">
        <w:t>).</w:t>
      </w:r>
      <w:r w:rsidR="00521A15">
        <w:t xml:space="preserve"> </w:t>
      </w:r>
      <w:r w:rsidR="00521A15" w:rsidRPr="00521A15">
        <w:t xml:space="preserve">We thank the International GNSS Service (IGS) and </w:t>
      </w:r>
      <w:r w:rsidR="00521A15">
        <w:t xml:space="preserve">CDDIS </w:t>
      </w:r>
      <w:r w:rsidR="00521A15">
        <w:rPr>
          <w:rFonts w:hint="eastAsia"/>
        </w:rPr>
        <w:t>for</w:t>
      </w:r>
      <w:r w:rsidR="00521A15">
        <w:t xml:space="preserve"> GNSS data</w:t>
      </w:r>
      <w:r w:rsidR="00521A15" w:rsidRPr="00521A15">
        <w:t>.</w:t>
      </w:r>
    </w:p>
    <w:p w14:paraId="49AA0B90" w14:textId="4898BE64" w:rsidR="004B51C3" w:rsidRPr="00D2221D" w:rsidRDefault="003D1494" w:rsidP="00D2221D">
      <w:pPr>
        <w:pStyle w:val="Heading1"/>
      </w:pPr>
      <w:r w:rsidRPr="004C519C">
        <w:rPr>
          <w:rFonts w:hint="eastAsia"/>
        </w:rPr>
        <w:t>References</w:t>
      </w:r>
    </w:p>
    <w:p w14:paraId="6B24C6C3" w14:textId="77777777" w:rsidR="003A587B" w:rsidRPr="003A587B" w:rsidRDefault="003A587B" w:rsidP="003A587B">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A587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7CEA07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(2020) Impact of flex power on GPS Block IIF differential code biases. GPS Solut 24(4):91. https://doi.org/10.1007/s10291-020-00996-x</w:t>
      </w:r>
    </w:p>
    <w:p w14:paraId="392B995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Esenbuga ÖG, Hauschild A, Steigenberger P (2020) Impact of GPS Flex Power on Differential Code Bias Estimation for Block IIR-M and IIF Satellites. pp 2922–2930</w:t>
      </w:r>
    </w:p>
    <w:p w14:paraId="58A5A59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Steigenberger P (2023) Recent flex power changes. GPS Solut 27(3):104. https://doi.org/10.1007/s10291-023-01415-7</w:t>
      </w:r>
    </w:p>
    <w:p w14:paraId="65CEAB0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Han Q, Zhu KJ, Fu Y, Zhou T (2019) Monitoring and assessment of GPS signals during US attacking on Syria. J Navig Position 7(3):7–10</w:t>
      </w:r>
    </w:p>
    <w:p w14:paraId="4483500E"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7CA30B3D"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Liu M, Jiao W, Jia X (2020) GPS signal enhancement analysis in the US-Iranian conflict. GNSS World of China 45(1):31–36. https://doi.org/10.13442/j.gnss.1008-9268.2020.01.005</w:t>
      </w:r>
    </w:p>
    <w:p w14:paraId="15F321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2B55BBE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McKague DS, Ruf CS (2019) On-Orbit Trending of CYGNSS Data. In: IGARSS 2019 - 2019 IEEE International Geoscience and Remote Sensing Symposium. IEEE, Yokohama, Japan, pp 8722–8724</w:t>
      </w:r>
    </w:p>
    <w:p w14:paraId="1316189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Meng G, Ge H, Li B (2024) A real-time detection method for GPS flex power. GPS Solut 28(3):111. https://doi.org/10.1007/s10291-024-01653-3</w:t>
      </w:r>
    </w:p>
    <w:p w14:paraId="51BAD909"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Said F, Jelenak Z, Park J, Chang PS (2022) The NOAA Track-Wise Wind Retrieval Algorithm and Product Assessment for CyGNSS. IEEE Trans Geosci Remote Sensing 60:1–24. https://doi.org/10.1109/TGRS.2021.3087426</w:t>
      </w:r>
    </w:p>
    <w:p w14:paraId="0825093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Steigenberger P, Thölert S, Montenbruck O (2019) Flex power on GPS Block IIR-M and IIF. GPS Solut 23(1):8. https://doi.org/10.1007/s10291-018-0797-8</w:t>
      </w:r>
    </w:p>
    <w:p w14:paraId="0FE009E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Tang X, Yuan M, Wang F (2022) Analysis of GPS P(Y) signal power enhancement based on the observations with a semi-codeless receiver. Satell Navig 3(1):26. https://doi.org/10.1186/s43020-022-00087-x</w:t>
      </w:r>
    </w:p>
    <w:p w14:paraId="20E8CB3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1DC8F731"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41BFD01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769EF28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ACAD54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62659D8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Wu Z, Li S, Wan H, Ji M, Mao P, Xiong S (2024) Effects of BDS flex power on DCB estimation and PPP convergence. GPS Solut 28(1):41. https://doi.org/10.1007/s10291-023-01581-8</w:t>
      </w:r>
    </w:p>
    <w:p w14:paraId="6F59F500"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Xiang Y, Xu Z, Gao Y, Yu W (2020) Understanding long-term variations in GPS differential code biases. GPS Solut 24(4):118. https://doi.org/10.1007/s10291-020-01034-6</w:t>
      </w:r>
    </w:p>
    <w:p w14:paraId="6918E57A"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Yang X, Liu W, Huang J, Xiao W, Wang F (2022) Real-time monitoring of GPS flex power based on machine learning. GPS Solut 26(3):73. https://doi.org/10.1007/s10291-022-01257-9</w:t>
      </w:r>
    </w:p>
    <w:p w14:paraId="760B1692" w14:textId="7B28697C" w:rsidR="00B8394E" w:rsidRDefault="003A587B" w:rsidP="005F2117">
      <w:pPr>
        <w:spacing w:after="120"/>
        <w:jc w:val="both"/>
        <w:rPr>
          <w:sz w:val="20"/>
        </w:rPr>
      </w:pP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2F7DC" w14:textId="77777777" w:rsidR="00767984" w:rsidRDefault="00767984">
      <w:pPr>
        <w:ind w:firstLine="480"/>
      </w:pPr>
      <w:r>
        <w:separator/>
      </w:r>
    </w:p>
  </w:endnote>
  <w:endnote w:type="continuationSeparator" w:id="0">
    <w:p w14:paraId="69580BC1" w14:textId="77777777" w:rsidR="00767984" w:rsidRDefault="00767984">
      <w:pPr>
        <w:ind w:firstLine="480"/>
      </w:pPr>
      <w:r>
        <w:continuationSeparator/>
      </w:r>
    </w:p>
  </w:endnote>
  <w:endnote w:type="continuationNotice" w:id="1">
    <w:p w14:paraId="1D2E1904" w14:textId="77777777" w:rsidR="00767984" w:rsidRDefault="0076798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D1EBE" w14:textId="77777777" w:rsidR="00767984" w:rsidRDefault="00767984">
      <w:pPr>
        <w:ind w:firstLine="480"/>
      </w:pPr>
      <w:r>
        <w:separator/>
      </w:r>
    </w:p>
  </w:footnote>
  <w:footnote w:type="continuationSeparator" w:id="0">
    <w:p w14:paraId="644B2F03" w14:textId="77777777" w:rsidR="00767984" w:rsidRDefault="00767984">
      <w:pPr>
        <w:ind w:firstLine="480"/>
      </w:pPr>
      <w:r>
        <w:continuationSeparator/>
      </w:r>
    </w:p>
  </w:footnote>
  <w:footnote w:type="continuationNotice" w:id="1">
    <w:p w14:paraId="3C8062AE" w14:textId="77777777" w:rsidR="00767984" w:rsidRDefault="0076798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2241"/>
    <w:rsid w:val="00024BA4"/>
    <w:rsid w:val="00026B27"/>
    <w:rsid w:val="00026DC2"/>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37CEE"/>
    <w:rsid w:val="00040529"/>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182E"/>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A26"/>
    <w:rsid w:val="00064D07"/>
    <w:rsid w:val="000651B7"/>
    <w:rsid w:val="0006528B"/>
    <w:rsid w:val="000656BF"/>
    <w:rsid w:val="00065A5D"/>
    <w:rsid w:val="000666BF"/>
    <w:rsid w:val="0006683E"/>
    <w:rsid w:val="00066999"/>
    <w:rsid w:val="00067308"/>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6EF2"/>
    <w:rsid w:val="0007755D"/>
    <w:rsid w:val="00077A63"/>
    <w:rsid w:val="000806F8"/>
    <w:rsid w:val="000807D8"/>
    <w:rsid w:val="00081560"/>
    <w:rsid w:val="00081C07"/>
    <w:rsid w:val="000826E3"/>
    <w:rsid w:val="00084B49"/>
    <w:rsid w:val="00084D59"/>
    <w:rsid w:val="00085537"/>
    <w:rsid w:val="00085768"/>
    <w:rsid w:val="00085811"/>
    <w:rsid w:val="0008597E"/>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0A82"/>
    <w:rsid w:val="000B1315"/>
    <w:rsid w:val="000B1D38"/>
    <w:rsid w:val="000B2837"/>
    <w:rsid w:val="000B28E4"/>
    <w:rsid w:val="000B3715"/>
    <w:rsid w:val="000B3FC5"/>
    <w:rsid w:val="000B4D05"/>
    <w:rsid w:val="000B4D65"/>
    <w:rsid w:val="000B537D"/>
    <w:rsid w:val="000B6C42"/>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3720"/>
    <w:rsid w:val="000D41C9"/>
    <w:rsid w:val="000D45DD"/>
    <w:rsid w:val="000D4BAB"/>
    <w:rsid w:val="000D4E66"/>
    <w:rsid w:val="000D5045"/>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392"/>
    <w:rsid w:val="001069E4"/>
    <w:rsid w:val="00106F8D"/>
    <w:rsid w:val="0010787F"/>
    <w:rsid w:val="00110AEC"/>
    <w:rsid w:val="00112375"/>
    <w:rsid w:val="00112C26"/>
    <w:rsid w:val="00112D71"/>
    <w:rsid w:val="0011477D"/>
    <w:rsid w:val="00114CFE"/>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857"/>
    <w:rsid w:val="00142C4F"/>
    <w:rsid w:val="00143252"/>
    <w:rsid w:val="001432FD"/>
    <w:rsid w:val="001434A2"/>
    <w:rsid w:val="001436DE"/>
    <w:rsid w:val="00144948"/>
    <w:rsid w:val="00144A38"/>
    <w:rsid w:val="00145195"/>
    <w:rsid w:val="00146358"/>
    <w:rsid w:val="00146A10"/>
    <w:rsid w:val="00146B7F"/>
    <w:rsid w:val="00146E77"/>
    <w:rsid w:val="00147224"/>
    <w:rsid w:val="00147C6F"/>
    <w:rsid w:val="00147CC5"/>
    <w:rsid w:val="00147D94"/>
    <w:rsid w:val="00147F06"/>
    <w:rsid w:val="00147FB9"/>
    <w:rsid w:val="00150457"/>
    <w:rsid w:val="0015285A"/>
    <w:rsid w:val="00152E84"/>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4E20"/>
    <w:rsid w:val="00175052"/>
    <w:rsid w:val="0017588A"/>
    <w:rsid w:val="00176F27"/>
    <w:rsid w:val="00183CD1"/>
    <w:rsid w:val="00183EC4"/>
    <w:rsid w:val="00183F94"/>
    <w:rsid w:val="001840E6"/>
    <w:rsid w:val="0018461E"/>
    <w:rsid w:val="00184B2F"/>
    <w:rsid w:val="0018596F"/>
    <w:rsid w:val="00186518"/>
    <w:rsid w:val="00187626"/>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01"/>
    <w:rsid w:val="00196868"/>
    <w:rsid w:val="00196A7D"/>
    <w:rsid w:val="00197796"/>
    <w:rsid w:val="00197EEC"/>
    <w:rsid w:val="00197F5A"/>
    <w:rsid w:val="001A0270"/>
    <w:rsid w:val="001A0C80"/>
    <w:rsid w:val="001A1BD7"/>
    <w:rsid w:val="001A245A"/>
    <w:rsid w:val="001A37BE"/>
    <w:rsid w:val="001A3E98"/>
    <w:rsid w:val="001A3F60"/>
    <w:rsid w:val="001A4128"/>
    <w:rsid w:val="001A4273"/>
    <w:rsid w:val="001A5B07"/>
    <w:rsid w:val="001A5B27"/>
    <w:rsid w:val="001A6518"/>
    <w:rsid w:val="001A693A"/>
    <w:rsid w:val="001A6B5C"/>
    <w:rsid w:val="001A6E53"/>
    <w:rsid w:val="001B06BE"/>
    <w:rsid w:val="001B092D"/>
    <w:rsid w:val="001B095B"/>
    <w:rsid w:val="001B096F"/>
    <w:rsid w:val="001B21F1"/>
    <w:rsid w:val="001B2B93"/>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1F1B"/>
    <w:rsid w:val="00242AE4"/>
    <w:rsid w:val="00242F92"/>
    <w:rsid w:val="002440FB"/>
    <w:rsid w:val="0024418D"/>
    <w:rsid w:val="00245484"/>
    <w:rsid w:val="00245A2E"/>
    <w:rsid w:val="00245DA9"/>
    <w:rsid w:val="0024625B"/>
    <w:rsid w:val="00247D62"/>
    <w:rsid w:val="002503B7"/>
    <w:rsid w:val="002510AE"/>
    <w:rsid w:val="00251E9B"/>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385"/>
    <w:rsid w:val="002836C5"/>
    <w:rsid w:val="0028442C"/>
    <w:rsid w:val="00284E8A"/>
    <w:rsid w:val="002850A4"/>
    <w:rsid w:val="00287055"/>
    <w:rsid w:val="002875C7"/>
    <w:rsid w:val="002877DE"/>
    <w:rsid w:val="0029008E"/>
    <w:rsid w:val="002907C5"/>
    <w:rsid w:val="00290F22"/>
    <w:rsid w:val="00291ADA"/>
    <w:rsid w:val="00291FBE"/>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3728"/>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094"/>
    <w:rsid w:val="002D2B43"/>
    <w:rsid w:val="002D2D43"/>
    <w:rsid w:val="002D3B57"/>
    <w:rsid w:val="002D4161"/>
    <w:rsid w:val="002D5268"/>
    <w:rsid w:val="002D52F8"/>
    <w:rsid w:val="002D5325"/>
    <w:rsid w:val="002D5D20"/>
    <w:rsid w:val="002D5E16"/>
    <w:rsid w:val="002D61FF"/>
    <w:rsid w:val="002D6234"/>
    <w:rsid w:val="002D6317"/>
    <w:rsid w:val="002D67F2"/>
    <w:rsid w:val="002D781A"/>
    <w:rsid w:val="002E035F"/>
    <w:rsid w:val="002E223E"/>
    <w:rsid w:val="002E2CD6"/>
    <w:rsid w:val="002E4445"/>
    <w:rsid w:val="002E4890"/>
    <w:rsid w:val="002E5A08"/>
    <w:rsid w:val="002E68C0"/>
    <w:rsid w:val="002E6994"/>
    <w:rsid w:val="002E6DE0"/>
    <w:rsid w:val="002E7ABF"/>
    <w:rsid w:val="002F06A6"/>
    <w:rsid w:val="002F06A8"/>
    <w:rsid w:val="002F126C"/>
    <w:rsid w:val="002F1F4A"/>
    <w:rsid w:val="002F2A33"/>
    <w:rsid w:val="002F2C1C"/>
    <w:rsid w:val="002F4532"/>
    <w:rsid w:val="002F4E09"/>
    <w:rsid w:val="002F5718"/>
    <w:rsid w:val="002F5AFE"/>
    <w:rsid w:val="002F63AE"/>
    <w:rsid w:val="002F698B"/>
    <w:rsid w:val="002F6AB6"/>
    <w:rsid w:val="002F78DB"/>
    <w:rsid w:val="002F7DC2"/>
    <w:rsid w:val="003013EB"/>
    <w:rsid w:val="003023B4"/>
    <w:rsid w:val="00302DF9"/>
    <w:rsid w:val="003034AB"/>
    <w:rsid w:val="00303B65"/>
    <w:rsid w:val="00303E53"/>
    <w:rsid w:val="003043CD"/>
    <w:rsid w:val="00304DB4"/>
    <w:rsid w:val="003050B2"/>
    <w:rsid w:val="00305E12"/>
    <w:rsid w:val="00306BFF"/>
    <w:rsid w:val="00306CD3"/>
    <w:rsid w:val="00307127"/>
    <w:rsid w:val="0030733D"/>
    <w:rsid w:val="00307F10"/>
    <w:rsid w:val="003109DD"/>
    <w:rsid w:val="00310C43"/>
    <w:rsid w:val="003112D7"/>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0E7"/>
    <w:rsid w:val="003743A3"/>
    <w:rsid w:val="003759FE"/>
    <w:rsid w:val="00376AC9"/>
    <w:rsid w:val="00377E63"/>
    <w:rsid w:val="00377EE6"/>
    <w:rsid w:val="00377FBB"/>
    <w:rsid w:val="0038014C"/>
    <w:rsid w:val="003806E8"/>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327"/>
    <w:rsid w:val="003A4EAF"/>
    <w:rsid w:val="003A587B"/>
    <w:rsid w:val="003A6948"/>
    <w:rsid w:val="003A6E39"/>
    <w:rsid w:val="003A71A7"/>
    <w:rsid w:val="003A7DDA"/>
    <w:rsid w:val="003B068A"/>
    <w:rsid w:val="003B0C48"/>
    <w:rsid w:val="003B1F21"/>
    <w:rsid w:val="003B2F57"/>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273A"/>
    <w:rsid w:val="004027C3"/>
    <w:rsid w:val="00402A00"/>
    <w:rsid w:val="00402E03"/>
    <w:rsid w:val="004030E6"/>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2E4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D58"/>
    <w:rsid w:val="00431FAC"/>
    <w:rsid w:val="00435663"/>
    <w:rsid w:val="00436DEB"/>
    <w:rsid w:val="00436ECD"/>
    <w:rsid w:val="004376A9"/>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0BA"/>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BB8"/>
    <w:rsid w:val="004E3EDB"/>
    <w:rsid w:val="004E4299"/>
    <w:rsid w:val="004E43F7"/>
    <w:rsid w:val="004E44A4"/>
    <w:rsid w:val="004E4C2D"/>
    <w:rsid w:val="004E5397"/>
    <w:rsid w:val="004E6A66"/>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5688"/>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1524"/>
    <w:rsid w:val="00541D8D"/>
    <w:rsid w:val="00541FBF"/>
    <w:rsid w:val="00542677"/>
    <w:rsid w:val="00543937"/>
    <w:rsid w:val="0054478A"/>
    <w:rsid w:val="00545BC4"/>
    <w:rsid w:val="005460EB"/>
    <w:rsid w:val="00546C4C"/>
    <w:rsid w:val="0054748F"/>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3F92"/>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A75E0"/>
    <w:rsid w:val="005B0125"/>
    <w:rsid w:val="005B0AA4"/>
    <w:rsid w:val="005B169F"/>
    <w:rsid w:val="005B18BD"/>
    <w:rsid w:val="005B2032"/>
    <w:rsid w:val="005B211C"/>
    <w:rsid w:val="005B2585"/>
    <w:rsid w:val="005B3204"/>
    <w:rsid w:val="005B36F5"/>
    <w:rsid w:val="005B3736"/>
    <w:rsid w:val="005B5F0A"/>
    <w:rsid w:val="005B6066"/>
    <w:rsid w:val="005B6759"/>
    <w:rsid w:val="005B688A"/>
    <w:rsid w:val="005B6E1E"/>
    <w:rsid w:val="005B6F55"/>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0E5"/>
    <w:rsid w:val="00600134"/>
    <w:rsid w:val="00600B27"/>
    <w:rsid w:val="00600FE8"/>
    <w:rsid w:val="00601649"/>
    <w:rsid w:val="0060171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3C2C"/>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4D7"/>
    <w:rsid w:val="00653B4B"/>
    <w:rsid w:val="00653E08"/>
    <w:rsid w:val="006561FE"/>
    <w:rsid w:val="006565D8"/>
    <w:rsid w:val="006566BC"/>
    <w:rsid w:val="00656794"/>
    <w:rsid w:val="0065698B"/>
    <w:rsid w:val="00657961"/>
    <w:rsid w:val="00657F68"/>
    <w:rsid w:val="0066001A"/>
    <w:rsid w:val="00660C5A"/>
    <w:rsid w:val="00660F79"/>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3195"/>
    <w:rsid w:val="0067404E"/>
    <w:rsid w:val="006741BD"/>
    <w:rsid w:val="006742EB"/>
    <w:rsid w:val="00674D24"/>
    <w:rsid w:val="00674F1C"/>
    <w:rsid w:val="00674FF6"/>
    <w:rsid w:val="006754AF"/>
    <w:rsid w:val="00676BFD"/>
    <w:rsid w:val="00676D05"/>
    <w:rsid w:val="00676F22"/>
    <w:rsid w:val="006776FD"/>
    <w:rsid w:val="00680454"/>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03B0"/>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269"/>
    <w:rsid w:val="006D2460"/>
    <w:rsid w:val="006D2F1B"/>
    <w:rsid w:val="006D42D4"/>
    <w:rsid w:val="006D46A5"/>
    <w:rsid w:val="006D497E"/>
    <w:rsid w:val="006D4B1F"/>
    <w:rsid w:val="006D4EA0"/>
    <w:rsid w:val="006D4EDC"/>
    <w:rsid w:val="006D541A"/>
    <w:rsid w:val="006D58A9"/>
    <w:rsid w:val="006D59F3"/>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AAB"/>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1C21"/>
    <w:rsid w:val="00703391"/>
    <w:rsid w:val="007034FA"/>
    <w:rsid w:val="00703B48"/>
    <w:rsid w:val="007049AB"/>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1F30"/>
    <w:rsid w:val="0075217D"/>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340"/>
    <w:rsid w:val="00763E48"/>
    <w:rsid w:val="0076438E"/>
    <w:rsid w:val="0076486F"/>
    <w:rsid w:val="00764EC4"/>
    <w:rsid w:val="00765059"/>
    <w:rsid w:val="00765566"/>
    <w:rsid w:val="00765AF2"/>
    <w:rsid w:val="00765B9B"/>
    <w:rsid w:val="0076677F"/>
    <w:rsid w:val="00767186"/>
    <w:rsid w:val="007671B1"/>
    <w:rsid w:val="00767984"/>
    <w:rsid w:val="00767A52"/>
    <w:rsid w:val="00767B23"/>
    <w:rsid w:val="00767B25"/>
    <w:rsid w:val="00767C28"/>
    <w:rsid w:val="00770046"/>
    <w:rsid w:val="007701BC"/>
    <w:rsid w:val="00770663"/>
    <w:rsid w:val="00770764"/>
    <w:rsid w:val="00770F4B"/>
    <w:rsid w:val="0077186F"/>
    <w:rsid w:val="00772F0F"/>
    <w:rsid w:val="00773432"/>
    <w:rsid w:val="007736D5"/>
    <w:rsid w:val="00774799"/>
    <w:rsid w:val="00774D1E"/>
    <w:rsid w:val="00774FBB"/>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0BD2"/>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3B87"/>
    <w:rsid w:val="00823F5E"/>
    <w:rsid w:val="00825666"/>
    <w:rsid w:val="008259F1"/>
    <w:rsid w:val="00825AA9"/>
    <w:rsid w:val="00826920"/>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4FD"/>
    <w:rsid w:val="00846BA3"/>
    <w:rsid w:val="00846C83"/>
    <w:rsid w:val="008476E1"/>
    <w:rsid w:val="00847AC7"/>
    <w:rsid w:val="00847EEB"/>
    <w:rsid w:val="008500F4"/>
    <w:rsid w:val="008507BC"/>
    <w:rsid w:val="008509E4"/>
    <w:rsid w:val="00850A12"/>
    <w:rsid w:val="00851105"/>
    <w:rsid w:val="00851689"/>
    <w:rsid w:val="0085205C"/>
    <w:rsid w:val="00852670"/>
    <w:rsid w:val="0085465C"/>
    <w:rsid w:val="0085472A"/>
    <w:rsid w:val="008552A8"/>
    <w:rsid w:val="00855313"/>
    <w:rsid w:val="008559A0"/>
    <w:rsid w:val="0085660D"/>
    <w:rsid w:val="0085679C"/>
    <w:rsid w:val="00857030"/>
    <w:rsid w:val="00857202"/>
    <w:rsid w:val="008575C1"/>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77AF0"/>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2D59"/>
    <w:rsid w:val="00893504"/>
    <w:rsid w:val="008947F0"/>
    <w:rsid w:val="00896D0B"/>
    <w:rsid w:val="00896D15"/>
    <w:rsid w:val="00897685"/>
    <w:rsid w:val="008A035F"/>
    <w:rsid w:val="008A0609"/>
    <w:rsid w:val="008A0C51"/>
    <w:rsid w:val="008A0D5A"/>
    <w:rsid w:val="008A0EAD"/>
    <w:rsid w:val="008A29F1"/>
    <w:rsid w:val="008A2A93"/>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4376"/>
    <w:rsid w:val="008C593B"/>
    <w:rsid w:val="008C5C93"/>
    <w:rsid w:val="008C6541"/>
    <w:rsid w:val="008C6BB2"/>
    <w:rsid w:val="008C76F9"/>
    <w:rsid w:val="008D169C"/>
    <w:rsid w:val="008D17C3"/>
    <w:rsid w:val="008D204C"/>
    <w:rsid w:val="008D2FA1"/>
    <w:rsid w:val="008D35D6"/>
    <w:rsid w:val="008D3DCB"/>
    <w:rsid w:val="008D3F26"/>
    <w:rsid w:val="008D420A"/>
    <w:rsid w:val="008D565E"/>
    <w:rsid w:val="008D5724"/>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6F5D"/>
    <w:rsid w:val="00907376"/>
    <w:rsid w:val="009079EE"/>
    <w:rsid w:val="00907E01"/>
    <w:rsid w:val="009105B3"/>
    <w:rsid w:val="00910DEF"/>
    <w:rsid w:val="0091146F"/>
    <w:rsid w:val="0091147B"/>
    <w:rsid w:val="00911CCD"/>
    <w:rsid w:val="009122BC"/>
    <w:rsid w:val="009131A3"/>
    <w:rsid w:val="00914015"/>
    <w:rsid w:val="009145C6"/>
    <w:rsid w:val="00915008"/>
    <w:rsid w:val="00915461"/>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846"/>
    <w:rsid w:val="00946C2C"/>
    <w:rsid w:val="00947B7F"/>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34A"/>
    <w:rsid w:val="009855B6"/>
    <w:rsid w:val="00986416"/>
    <w:rsid w:val="00986B08"/>
    <w:rsid w:val="00987FF6"/>
    <w:rsid w:val="00990F90"/>
    <w:rsid w:val="00991586"/>
    <w:rsid w:val="00991A3E"/>
    <w:rsid w:val="00991B56"/>
    <w:rsid w:val="00992B43"/>
    <w:rsid w:val="009937DF"/>
    <w:rsid w:val="009939CE"/>
    <w:rsid w:val="00993EC8"/>
    <w:rsid w:val="009941CA"/>
    <w:rsid w:val="0099448B"/>
    <w:rsid w:val="00994A57"/>
    <w:rsid w:val="00995098"/>
    <w:rsid w:val="009961EC"/>
    <w:rsid w:val="009963F0"/>
    <w:rsid w:val="00996DA8"/>
    <w:rsid w:val="0099700C"/>
    <w:rsid w:val="00997EC8"/>
    <w:rsid w:val="009A09CD"/>
    <w:rsid w:val="009A12EA"/>
    <w:rsid w:val="009A27AE"/>
    <w:rsid w:val="009A3DB8"/>
    <w:rsid w:val="009A4D89"/>
    <w:rsid w:val="009A52F1"/>
    <w:rsid w:val="009A5BE8"/>
    <w:rsid w:val="009A6737"/>
    <w:rsid w:val="009A72B9"/>
    <w:rsid w:val="009A73B4"/>
    <w:rsid w:val="009B0089"/>
    <w:rsid w:val="009B1117"/>
    <w:rsid w:val="009B1C38"/>
    <w:rsid w:val="009B2CBB"/>
    <w:rsid w:val="009B2E57"/>
    <w:rsid w:val="009B31AA"/>
    <w:rsid w:val="009B334D"/>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A0138A"/>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AB9"/>
    <w:rsid w:val="00A31DC4"/>
    <w:rsid w:val="00A31DE5"/>
    <w:rsid w:val="00A334A6"/>
    <w:rsid w:val="00A33B34"/>
    <w:rsid w:val="00A33BD3"/>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087"/>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5AFE"/>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2F2"/>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2C86"/>
    <w:rsid w:val="00AC3125"/>
    <w:rsid w:val="00AC46EB"/>
    <w:rsid w:val="00AC5490"/>
    <w:rsid w:val="00AC5744"/>
    <w:rsid w:val="00AC57F6"/>
    <w:rsid w:val="00AC7FAB"/>
    <w:rsid w:val="00AD0D5A"/>
    <w:rsid w:val="00AD1047"/>
    <w:rsid w:val="00AD27B1"/>
    <w:rsid w:val="00AD2961"/>
    <w:rsid w:val="00AD2CF2"/>
    <w:rsid w:val="00AD4183"/>
    <w:rsid w:val="00AD4497"/>
    <w:rsid w:val="00AD48DF"/>
    <w:rsid w:val="00AD493D"/>
    <w:rsid w:val="00AD54D4"/>
    <w:rsid w:val="00AD5D11"/>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636"/>
    <w:rsid w:val="00B01A26"/>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2A74"/>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038"/>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53F"/>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0547"/>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5C8"/>
    <w:rsid w:val="00BF0963"/>
    <w:rsid w:val="00BF0A5F"/>
    <w:rsid w:val="00BF1CB8"/>
    <w:rsid w:val="00BF1D9F"/>
    <w:rsid w:val="00BF1FBA"/>
    <w:rsid w:val="00BF2201"/>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BF1"/>
    <w:rsid w:val="00C01F18"/>
    <w:rsid w:val="00C0280F"/>
    <w:rsid w:val="00C02A2F"/>
    <w:rsid w:val="00C04D5C"/>
    <w:rsid w:val="00C04F48"/>
    <w:rsid w:val="00C04FB8"/>
    <w:rsid w:val="00C054F9"/>
    <w:rsid w:val="00C05A2B"/>
    <w:rsid w:val="00C0614C"/>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17837"/>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2C26"/>
    <w:rsid w:val="00C4396B"/>
    <w:rsid w:val="00C4631F"/>
    <w:rsid w:val="00C46517"/>
    <w:rsid w:val="00C4697B"/>
    <w:rsid w:val="00C469FB"/>
    <w:rsid w:val="00C46C03"/>
    <w:rsid w:val="00C47645"/>
    <w:rsid w:val="00C47EC2"/>
    <w:rsid w:val="00C50A1B"/>
    <w:rsid w:val="00C527EB"/>
    <w:rsid w:val="00C5338F"/>
    <w:rsid w:val="00C54308"/>
    <w:rsid w:val="00C543C1"/>
    <w:rsid w:val="00C54A8C"/>
    <w:rsid w:val="00C54DB6"/>
    <w:rsid w:val="00C555BF"/>
    <w:rsid w:val="00C5566F"/>
    <w:rsid w:val="00C55D7A"/>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2EE"/>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691"/>
    <w:rsid w:val="00C91E81"/>
    <w:rsid w:val="00C92F74"/>
    <w:rsid w:val="00C9462D"/>
    <w:rsid w:val="00C94D18"/>
    <w:rsid w:val="00C9503F"/>
    <w:rsid w:val="00C9527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6EC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847"/>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361"/>
    <w:rsid w:val="00D054A3"/>
    <w:rsid w:val="00D054B7"/>
    <w:rsid w:val="00D054FE"/>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1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516"/>
    <w:rsid w:val="00D75E8B"/>
    <w:rsid w:val="00D75F78"/>
    <w:rsid w:val="00D76C80"/>
    <w:rsid w:val="00D76E43"/>
    <w:rsid w:val="00D76E4D"/>
    <w:rsid w:val="00D772BE"/>
    <w:rsid w:val="00D7792F"/>
    <w:rsid w:val="00D77BED"/>
    <w:rsid w:val="00D808DE"/>
    <w:rsid w:val="00D81DF1"/>
    <w:rsid w:val="00D82D47"/>
    <w:rsid w:val="00D83154"/>
    <w:rsid w:val="00D841C3"/>
    <w:rsid w:val="00D847D7"/>
    <w:rsid w:val="00D84870"/>
    <w:rsid w:val="00D85822"/>
    <w:rsid w:val="00D85B0E"/>
    <w:rsid w:val="00D85C0C"/>
    <w:rsid w:val="00D85FB3"/>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793"/>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639"/>
    <w:rsid w:val="00DC4700"/>
    <w:rsid w:val="00DC4CA2"/>
    <w:rsid w:val="00DC575C"/>
    <w:rsid w:val="00DC5F05"/>
    <w:rsid w:val="00DC6091"/>
    <w:rsid w:val="00DC63EF"/>
    <w:rsid w:val="00DC6452"/>
    <w:rsid w:val="00DC662D"/>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7BBC"/>
    <w:rsid w:val="00DF7DF1"/>
    <w:rsid w:val="00E0000A"/>
    <w:rsid w:val="00E01218"/>
    <w:rsid w:val="00E01A5C"/>
    <w:rsid w:val="00E02846"/>
    <w:rsid w:val="00E029A8"/>
    <w:rsid w:val="00E0353F"/>
    <w:rsid w:val="00E04255"/>
    <w:rsid w:val="00E04606"/>
    <w:rsid w:val="00E0481E"/>
    <w:rsid w:val="00E057E9"/>
    <w:rsid w:val="00E0667A"/>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0"/>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471EE"/>
    <w:rsid w:val="00E50019"/>
    <w:rsid w:val="00E501E2"/>
    <w:rsid w:val="00E503D5"/>
    <w:rsid w:val="00E51B08"/>
    <w:rsid w:val="00E51EC8"/>
    <w:rsid w:val="00E521A2"/>
    <w:rsid w:val="00E5288D"/>
    <w:rsid w:val="00E53235"/>
    <w:rsid w:val="00E53930"/>
    <w:rsid w:val="00E545D9"/>
    <w:rsid w:val="00E54B76"/>
    <w:rsid w:val="00E56E7F"/>
    <w:rsid w:val="00E57586"/>
    <w:rsid w:val="00E5795A"/>
    <w:rsid w:val="00E57BE7"/>
    <w:rsid w:val="00E57C38"/>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09C"/>
    <w:rsid w:val="00E814FE"/>
    <w:rsid w:val="00E81753"/>
    <w:rsid w:val="00E81860"/>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661"/>
    <w:rsid w:val="00E95385"/>
    <w:rsid w:val="00E955F8"/>
    <w:rsid w:val="00E958B5"/>
    <w:rsid w:val="00E95CDE"/>
    <w:rsid w:val="00E960C9"/>
    <w:rsid w:val="00E96799"/>
    <w:rsid w:val="00E971C9"/>
    <w:rsid w:val="00E97903"/>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D34"/>
    <w:rsid w:val="00F10146"/>
    <w:rsid w:val="00F10D59"/>
    <w:rsid w:val="00F11543"/>
    <w:rsid w:val="00F115BD"/>
    <w:rsid w:val="00F115F2"/>
    <w:rsid w:val="00F11ECD"/>
    <w:rsid w:val="00F125BB"/>
    <w:rsid w:val="00F13693"/>
    <w:rsid w:val="00F13CF6"/>
    <w:rsid w:val="00F155AF"/>
    <w:rsid w:val="00F15D30"/>
    <w:rsid w:val="00F160A4"/>
    <w:rsid w:val="00F16426"/>
    <w:rsid w:val="00F16767"/>
    <w:rsid w:val="00F16A71"/>
    <w:rsid w:val="00F16BC0"/>
    <w:rsid w:val="00F17298"/>
    <w:rsid w:val="00F17C7C"/>
    <w:rsid w:val="00F20130"/>
    <w:rsid w:val="00F20655"/>
    <w:rsid w:val="00F20A15"/>
    <w:rsid w:val="00F21029"/>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FB3"/>
    <w:rsid w:val="00F80297"/>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57EE"/>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945"/>
    <w:rsid w:val="00FD7A69"/>
    <w:rsid w:val="00FE02FA"/>
    <w:rsid w:val="00FE068E"/>
    <w:rsid w:val="00FE0A68"/>
    <w:rsid w:val="00FE0FD7"/>
    <w:rsid w:val="00FE2660"/>
    <w:rsid w:val="00FE2965"/>
    <w:rsid w:val="00FE2C1E"/>
    <w:rsid w:val="00FE2EE6"/>
    <w:rsid w:val="00FE423D"/>
    <w:rsid w:val="00FE4276"/>
    <w:rsid w:val="00FE4B32"/>
    <w:rsid w:val="00FE4B39"/>
    <w:rsid w:val="00FE4F5D"/>
    <w:rsid w:val="00FE51B4"/>
    <w:rsid w:val="00FE54C4"/>
    <w:rsid w:val="00FE5D09"/>
    <w:rsid w:val="00FE5D5F"/>
    <w:rsid w:val="00FE65A1"/>
    <w:rsid w:val="00FE66FB"/>
    <w:rsid w:val="00FE6706"/>
    <w:rsid w:val="00FE6977"/>
    <w:rsid w:val="00FE69F1"/>
    <w:rsid w:val="00FE6BEF"/>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16339</Words>
  <Characters>93133</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2025-08-28T05:50:00Z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id="mdVslkXr"/&gt;&lt;style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